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CC2DC" w14:textId="77777777" w:rsidR="00DD4B21" w:rsidRDefault="00DD4B21">
      <w:r w:rsidRPr="00DD4B21">
        <w:t>If we already have a 1Worldsync account and a GLN what else is needed</w:t>
      </w:r>
      <w:r w:rsidRPr="00DD4B21">
        <w:tab/>
        <w:t>Visit the Emerson Landing Page to review the Attribute Guide</w:t>
      </w:r>
      <w:r>
        <w:t>?</w:t>
      </w:r>
    </w:p>
    <w:p w14:paraId="37F51F52" w14:textId="13559D97" w:rsidR="00E24BF9" w:rsidRDefault="00DD4B21">
      <w:pPr>
        <w:rPr>
          <w:i/>
          <w:iCs/>
        </w:rPr>
      </w:pPr>
      <w:r w:rsidRPr="00DD4B21">
        <w:rPr>
          <w:i/>
          <w:iCs/>
        </w:rPr>
        <w:t>Beginning</w:t>
      </w:r>
      <w:r w:rsidRPr="00DD4B21">
        <w:rPr>
          <w:i/>
          <w:iCs/>
        </w:rPr>
        <w:t xml:space="preserve"> April</w:t>
      </w:r>
      <w:r w:rsidRPr="00DD4B21">
        <w:rPr>
          <w:i/>
          <w:iCs/>
        </w:rPr>
        <w:t xml:space="preserve"> </w:t>
      </w:r>
      <w:r w:rsidRPr="00DD4B21">
        <w:rPr>
          <w:i/>
          <w:iCs/>
        </w:rPr>
        <w:t>30</w:t>
      </w:r>
      <w:r w:rsidRPr="00DD4B21">
        <w:rPr>
          <w:i/>
          <w:iCs/>
          <w:vertAlign w:val="superscript"/>
        </w:rPr>
        <w:t>th</w:t>
      </w:r>
      <w:r w:rsidRPr="00DD4B21">
        <w:rPr>
          <w:i/>
          <w:iCs/>
        </w:rPr>
        <w:t xml:space="preserve"> </w:t>
      </w:r>
      <w:r w:rsidRPr="00DD4B21">
        <w:rPr>
          <w:i/>
          <w:iCs/>
        </w:rPr>
        <w:t>you can begin to enter your information</w:t>
      </w:r>
      <w:r w:rsidRPr="00DD4B21">
        <w:rPr>
          <w:i/>
          <w:iCs/>
        </w:rPr>
        <w:t>.  We recommend attending one of the training webinars on May 12.</w:t>
      </w:r>
    </w:p>
    <w:p w14:paraId="568B6A5E" w14:textId="77777777" w:rsidR="00D545DB" w:rsidRPr="00DD4B21" w:rsidRDefault="00D545DB">
      <w:pPr>
        <w:rPr>
          <w:i/>
          <w:iCs/>
        </w:rPr>
      </w:pPr>
    </w:p>
    <w:p w14:paraId="03F3C096" w14:textId="77777777" w:rsidR="00DD4B21" w:rsidRDefault="00DD4B21">
      <w:r w:rsidRPr="00DD4B21">
        <w:t>Do we need to fill out the form if we are already a customer?</w:t>
      </w:r>
      <w:r w:rsidRPr="00DD4B21">
        <w:tab/>
      </w:r>
    </w:p>
    <w:p w14:paraId="4EEB772B" w14:textId="7C9FDDA8" w:rsidR="00DD4B21" w:rsidRPr="00DD4B21" w:rsidRDefault="00DD4B21">
      <w:pPr>
        <w:rPr>
          <w:i/>
          <w:iCs/>
        </w:rPr>
      </w:pPr>
      <w:r w:rsidRPr="00DD4B21">
        <w:rPr>
          <w:i/>
          <w:iCs/>
        </w:rPr>
        <w:t>If you are a current 1WorldSync customer you do not need to complete the T</w:t>
      </w:r>
      <w:r w:rsidRPr="00DD4B21">
        <w:rPr>
          <w:i/>
          <w:iCs/>
        </w:rPr>
        <w:t xml:space="preserve">rading </w:t>
      </w:r>
      <w:r w:rsidRPr="00DD4B21">
        <w:rPr>
          <w:i/>
          <w:iCs/>
        </w:rPr>
        <w:t>P</w:t>
      </w:r>
      <w:r w:rsidRPr="00DD4B21">
        <w:rPr>
          <w:i/>
          <w:iCs/>
        </w:rPr>
        <w:t>artner</w:t>
      </w:r>
      <w:r w:rsidRPr="00DD4B21">
        <w:rPr>
          <w:i/>
          <w:iCs/>
        </w:rPr>
        <w:t xml:space="preserve"> Form</w:t>
      </w:r>
    </w:p>
    <w:p w14:paraId="6C6F8E96" w14:textId="77777777" w:rsidR="00D545DB" w:rsidRDefault="00D545DB"/>
    <w:p w14:paraId="5EDBF020" w14:textId="3D7C810C" w:rsidR="00DD4B21" w:rsidRDefault="00DD4B21">
      <w:r>
        <w:t>C</w:t>
      </w:r>
      <w:r w:rsidRPr="00DD4B21">
        <w:t>an you share all specif</w:t>
      </w:r>
      <w:r>
        <w:t>i</w:t>
      </w:r>
      <w:r w:rsidRPr="00DD4B21">
        <w:t xml:space="preserve">c </w:t>
      </w:r>
      <w:r>
        <w:t>r</w:t>
      </w:r>
      <w:r w:rsidRPr="00DD4B21">
        <w:t xml:space="preserve">etailers </w:t>
      </w:r>
      <w:r>
        <w:t>who are using GDSN</w:t>
      </w:r>
      <w:r w:rsidRPr="00DD4B21">
        <w:t xml:space="preserve">.  </w:t>
      </w:r>
    </w:p>
    <w:p w14:paraId="63A53E0E" w14:textId="55508D05" w:rsidR="00DD4B21" w:rsidRDefault="00DD4B21">
      <w:pPr>
        <w:rPr>
          <w:i/>
          <w:iCs/>
        </w:rPr>
      </w:pPr>
      <w:r w:rsidRPr="00DD4B21">
        <w:rPr>
          <w:i/>
          <w:iCs/>
        </w:rPr>
        <w:t xml:space="preserve">1WorldSync </w:t>
      </w:r>
      <w:r w:rsidRPr="00DD4B21">
        <w:rPr>
          <w:i/>
          <w:iCs/>
        </w:rPr>
        <w:t>ha</w:t>
      </w:r>
      <w:r w:rsidRPr="00DD4B21">
        <w:rPr>
          <w:i/>
          <w:iCs/>
        </w:rPr>
        <w:t>s</w:t>
      </w:r>
      <w:r w:rsidRPr="00DD4B21">
        <w:rPr>
          <w:i/>
          <w:iCs/>
        </w:rPr>
        <w:t xml:space="preserve"> over 13,000 customers, many of those are retailers </w:t>
      </w:r>
      <w:r w:rsidRPr="00DD4B21">
        <w:rPr>
          <w:i/>
          <w:iCs/>
        </w:rPr>
        <w:t>who</w:t>
      </w:r>
      <w:r w:rsidRPr="00DD4B21">
        <w:rPr>
          <w:i/>
          <w:iCs/>
        </w:rPr>
        <w:t xml:space="preserve"> would love to receive your product data through the GDSN</w:t>
      </w:r>
      <w:r w:rsidRPr="00DD4B21">
        <w:rPr>
          <w:i/>
          <w:iCs/>
        </w:rPr>
        <w:t>.  1WS</w:t>
      </w:r>
      <w:r w:rsidRPr="00DD4B21">
        <w:rPr>
          <w:i/>
          <w:iCs/>
        </w:rPr>
        <w:t xml:space="preserve"> can run a</w:t>
      </w:r>
      <w:r w:rsidRPr="00DD4B21">
        <w:rPr>
          <w:i/>
          <w:iCs/>
        </w:rPr>
        <w:t xml:space="preserve">n </w:t>
      </w:r>
      <w:r w:rsidRPr="00DD4B21">
        <w:rPr>
          <w:i/>
          <w:iCs/>
        </w:rPr>
        <w:t>analysis to determine which of your trading partners are in the network.  Reach out to</w:t>
      </w:r>
      <w:r w:rsidRPr="00DD4B21">
        <w:rPr>
          <w:i/>
          <w:iCs/>
        </w:rPr>
        <w:t xml:space="preserve"> a 1WorldSync Representative to </w:t>
      </w:r>
      <w:r w:rsidRPr="00DD4B21">
        <w:rPr>
          <w:i/>
          <w:iCs/>
        </w:rPr>
        <w:t>discuss details.</w:t>
      </w:r>
    </w:p>
    <w:p w14:paraId="291B1673" w14:textId="77777777" w:rsidR="00D545DB" w:rsidRDefault="00D545DB"/>
    <w:p w14:paraId="19DF9E0F" w14:textId="77777777" w:rsidR="00D545DB" w:rsidRDefault="00DD4B21">
      <w:r w:rsidRPr="00DD4B21">
        <w:t>If we are already doing this now for some retailers, how will this process be different?</w:t>
      </w:r>
      <w:r w:rsidRPr="00DD4B21">
        <w:tab/>
      </w:r>
    </w:p>
    <w:p w14:paraId="0E3EEBE9" w14:textId="70DE43E5" w:rsidR="00DD4B21" w:rsidRPr="00D545DB" w:rsidRDefault="00DD4B21">
      <w:r w:rsidRPr="00DD4B21">
        <w:rPr>
          <w:i/>
          <w:iCs/>
        </w:rPr>
        <w:t>The process will be ve</w:t>
      </w:r>
      <w:r w:rsidRPr="00DD4B21">
        <w:rPr>
          <w:i/>
          <w:iCs/>
        </w:rPr>
        <w:t>ry similar</w:t>
      </w:r>
      <w:r w:rsidRPr="00DD4B21">
        <w:rPr>
          <w:i/>
          <w:iCs/>
        </w:rPr>
        <w:t>--</w:t>
      </w:r>
      <w:r w:rsidRPr="00DD4B21">
        <w:rPr>
          <w:i/>
          <w:iCs/>
        </w:rPr>
        <w:t>the only difference being the Emerson specific or ""top-off"" attributes that will need to be added</w:t>
      </w:r>
      <w:r w:rsidRPr="00DD4B21">
        <w:rPr>
          <w:i/>
          <w:iCs/>
        </w:rPr>
        <w:t>.</w:t>
      </w:r>
    </w:p>
    <w:p w14:paraId="1914A435" w14:textId="77777777" w:rsidR="00D545DB" w:rsidRDefault="00D545DB"/>
    <w:p w14:paraId="2D38355F" w14:textId="1B896EB0" w:rsidR="00DD4B21" w:rsidRDefault="00DD4B21">
      <w:pPr>
        <w:rPr>
          <w:i/>
          <w:iCs/>
        </w:rPr>
      </w:pPr>
      <w:r w:rsidRPr="00DD4B21">
        <w:t>Will we get access to the playlist automatically?</w:t>
      </w:r>
      <w:r w:rsidRPr="00DD4B21">
        <w:rPr>
          <w:i/>
          <w:iCs/>
        </w:rPr>
        <w:tab/>
      </w:r>
      <w:r>
        <w:rPr>
          <w:i/>
          <w:iCs/>
        </w:rPr>
        <w:br/>
      </w:r>
      <w:r w:rsidRPr="00DD4B21">
        <w:rPr>
          <w:i/>
          <w:iCs/>
        </w:rPr>
        <w:t>Yes,</w:t>
      </w:r>
      <w:r>
        <w:rPr>
          <w:i/>
          <w:iCs/>
        </w:rPr>
        <w:t xml:space="preserve"> and we will give specific instructions on accessing the Playlist during our training webinars on May 12</w:t>
      </w:r>
      <w:r w:rsidRPr="00DD4B21">
        <w:rPr>
          <w:i/>
          <w:iCs/>
          <w:vertAlign w:val="superscript"/>
        </w:rPr>
        <w:t>th</w:t>
      </w:r>
      <w:r>
        <w:rPr>
          <w:i/>
          <w:iCs/>
        </w:rPr>
        <w:t xml:space="preserve">. </w:t>
      </w:r>
    </w:p>
    <w:p w14:paraId="6DEC4113" w14:textId="77777777" w:rsidR="00D545DB" w:rsidRDefault="00D545DB" w:rsidP="00DD4B21"/>
    <w:p w14:paraId="4B6402B6" w14:textId="0F2DDFB8" w:rsidR="00DD4B21" w:rsidRDefault="00DD4B21" w:rsidP="00DD4B21">
      <w:r>
        <w:t xml:space="preserve">My company is already a client, </w:t>
      </w:r>
      <w:r>
        <w:t xml:space="preserve">can you please tell me how </w:t>
      </w:r>
      <w:r>
        <w:t>I</w:t>
      </w:r>
      <w:r>
        <w:t xml:space="preserve"> can obtain an ID to log in? </w:t>
      </w:r>
    </w:p>
    <w:p w14:paraId="30A732AB" w14:textId="32BF6537" w:rsidR="00DD4B21" w:rsidRDefault="00DD4B21" w:rsidP="00DD4B21">
      <w:pPr>
        <w:rPr>
          <w:i/>
          <w:iCs/>
        </w:rPr>
      </w:pPr>
      <w:r>
        <w:rPr>
          <w:i/>
          <w:iCs/>
        </w:rPr>
        <w:t>Please contact 1WorldSync’s Customer Support Center at 866-280-4013</w:t>
      </w:r>
    </w:p>
    <w:p w14:paraId="588B6256" w14:textId="77777777" w:rsidR="004929D7" w:rsidRDefault="004929D7" w:rsidP="00DD4B21"/>
    <w:p w14:paraId="739AB88F" w14:textId="71E99F60" w:rsidR="00D545DB" w:rsidRDefault="00D545DB" w:rsidP="00DD4B21">
      <w:r>
        <w:t>For non</w:t>
      </w:r>
      <w:r w:rsidR="004929D7">
        <w:t>-</w:t>
      </w:r>
      <w:r w:rsidR="005C3B98">
        <w:t xml:space="preserve">pricelist items that we need setup for use at </w:t>
      </w:r>
      <w:r w:rsidR="004929D7">
        <w:t>G</w:t>
      </w:r>
      <w:r w:rsidR="005C3B98">
        <w:t xml:space="preserve">eodis like </w:t>
      </w:r>
      <w:proofErr w:type="spellStart"/>
      <w:r w:rsidR="005C3B98">
        <w:t>wips</w:t>
      </w:r>
      <w:proofErr w:type="spellEnd"/>
      <w:r w:rsidR="005C3B98">
        <w:t xml:space="preserve"> and components, should we keep sending manually?</w:t>
      </w:r>
    </w:p>
    <w:p w14:paraId="473D3838" w14:textId="25DA0B13" w:rsidR="005C3B98" w:rsidRDefault="005C3B98" w:rsidP="00DD4B21">
      <w:r>
        <w:t xml:space="preserve">Yes, send to </w:t>
      </w:r>
      <w:hyperlink r:id="rId4" w:history="1">
        <w:r w:rsidRPr="00BE1195">
          <w:rPr>
            <w:rStyle w:val="Hyperlink"/>
          </w:rPr>
          <w:t>specs@emersongroup.com</w:t>
        </w:r>
      </w:hyperlink>
    </w:p>
    <w:p w14:paraId="7B12E145" w14:textId="77777777" w:rsidR="004929D7" w:rsidRDefault="004929D7" w:rsidP="00DD4B21"/>
    <w:p w14:paraId="296C13FD" w14:textId="283E5A17" w:rsidR="005C3B98" w:rsidRDefault="005C3B98" w:rsidP="00DD4B21">
      <w:r w:rsidRPr="005C3B98">
        <w:t>Can we continue sending the item setup form as per curre</w:t>
      </w:r>
      <w:r>
        <w:t>n</w:t>
      </w:r>
      <w:r w:rsidRPr="005C3B98">
        <w:t>t proce</w:t>
      </w:r>
      <w:r>
        <w:t>s</w:t>
      </w:r>
      <w:r w:rsidRPr="005C3B98">
        <w:t xml:space="preserve">s </w:t>
      </w:r>
      <w:r>
        <w:t>until</w:t>
      </w:r>
      <w:r w:rsidRPr="005C3B98">
        <w:t xml:space="preserve"> </w:t>
      </w:r>
      <w:r>
        <w:t>July 31</w:t>
      </w:r>
      <w:r w:rsidRPr="005C3B98">
        <w:rPr>
          <w:vertAlign w:val="superscript"/>
        </w:rPr>
        <w:t>st</w:t>
      </w:r>
      <w:r>
        <w:t>?</w:t>
      </w:r>
    </w:p>
    <w:p w14:paraId="0BFD8207" w14:textId="69F96676" w:rsidR="00DD4B21" w:rsidRDefault="005C3B98">
      <w:pPr>
        <w:rPr>
          <w:i/>
          <w:iCs/>
        </w:rPr>
      </w:pPr>
      <w:r w:rsidRPr="005C3B98">
        <w:rPr>
          <w:i/>
          <w:iCs/>
        </w:rPr>
        <w:t>We prefer you to begin using the new process as soon as possible.</w:t>
      </w:r>
    </w:p>
    <w:p w14:paraId="47F54AAB" w14:textId="77777777" w:rsidR="004929D7" w:rsidRDefault="004929D7"/>
    <w:p w14:paraId="17C465F1" w14:textId="13F20D4F" w:rsidR="004929D7" w:rsidRDefault="004929D7">
      <w:pPr>
        <w:rPr>
          <w:i/>
          <w:iCs/>
        </w:rPr>
      </w:pPr>
      <w:r>
        <w:t>C</w:t>
      </w:r>
      <w:r w:rsidRPr="004929D7">
        <w:t>an you show us the new playlist so we can see what the fields are that we need to populate in 1WS or same as old PIM just moved over to 1WS?</w:t>
      </w:r>
      <w:r w:rsidRPr="004929D7">
        <w:rPr>
          <w:i/>
          <w:iCs/>
        </w:rPr>
        <w:tab/>
      </w:r>
    </w:p>
    <w:p w14:paraId="1FDCADC9" w14:textId="7372BE0E" w:rsidR="004929D7" w:rsidRPr="005C3B98" w:rsidRDefault="004929D7">
      <w:pPr>
        <w:rPr>
          <w:i/>
          <w:iCs/>
        </w:rPr>
      </w:pPr>
      <w:r w:rsidRPr="004929D7">
        <w:rPr>
          <w:i/>
          <w:iCs/>
        </w:rPr>
        <w:t>Visit the Emerson Landing Page to review the Attribute Guide to see attributes contained in the playlist</w:t>
      </w:r>
      <w:r>
        <w:rPr>
          <w:i/>
          <w:iCs/>
        </w:rPr>
        <w:t>.</w:t>
      </w:r>
    </w:p>
    <w:sectPr w:rsidR="004929D7" w:rsidRPr="005C3B98" w:rsidSect="004929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21"/>
    <w:rsid w:val="004929D7"/>
    <w:rsid w:val="005C3B98"/>
    <w:rsid w:val="00D545DB"/>
    <w:rsid w:val="00DD4B21"/>
    <w:rsid w:val="00E24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616A4"/>
  <w15:chartTrackingRefBased/>
  <w15:docId w15:val="{209D77E5-4D62-4D40-B94D-A8BA9C29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3B98"/>
    <w:rPr>
      <w:color w:val="0563C1" w:themeColor="hyperlink"/>
      <w:u w:val="single"/>
    </w:rPr>
  </w:style>
  <w:style w:type="character" w:styleId="UnresolvedMention">
    <w:name w:val="Unresolved Mention"/>
    <w:basedOn w:val="DefaultParagraphFont"/>
    <w:uiPriority w:val="99"/>
    <w:semiHidden/>
    <w:unhideWhenUsed/>
    <w:rsid w:val="005C3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90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pecs@emerson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Marshall</dc:creator>
  <cp:keywords/>
  <dc:description/>
  <cp:lastModifiedBy>Tim Marshall</cp:lastModifiedBy>
  <cp:revision>3</cp:revision>
  <dcterms:created xsi:type="dcterms:W3CDTF">2020-04-20T14:18:00Z</dcterms:created>
  <dcterms:modified xsi:type="dcterms:W3CDTF">2020-04-20T14:32:00Z</dcterms:modified>
</cp:coreProperties>
</file>