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D0A4" w14:textId="6196573E" w:rsidR="007317C8" w:rsidRDefault="00F7615A">
      <w:r>
        <w:rPr>
          <w:noProof/>
        </w:rPr>
        <w:drawing>
          <wp:inline distT="0" distB="0" distL="0" distR="0" wp14:anchorId="5F9DD6D0" wp14:editId="4546DBFA">
            <wp:extent cx="1437640" cy="266700"/>
            <wp:effectExtent l="0" t="0" r="0" b="0"/>
            <wp:docPr id="1" name="Picture 5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BC515" w14:textId="3F1A97E6" w:rsidR="00F7615A" w:rsidRPr="00F7615A" w:rsidRDefault="00F7615A" w:rsidP="00F7615A">
      <w:pPr>
        <w:widowControl w:val="0"/>
        <w:autoSpaceDE w:val="0"/>
        <w:autoSpaceDN w:val="0"/>
        <w:spacing w:before="183" w:after="0"/>
        <w:ind w:left="120" w:right="998" w:hanging="1"/>
        <w:rPr>
          <w:rFonts w:ascii="Calibri" w:eastAsia="Calibri" w:hAnsi="Calibri" w:cs="Calibri"/>
          <w:b/>
          <w:bCs/>
        </w:rPr>
      </w:pPr>
      <w:r w:rsidRPr="00F7615A">
        <w:rPr>
          <w:rFonts w:ascii="Calibri" w:eastAsia="Calibri" w:hAnsi="Calibri" w:cs="Calibri"/>
          <w:b/>
          <w:bCs/>
        </w:rPr>
        <w:t>Introduction</w:t>
      </w:r>
    </w:p>
    <w:p w14:paraId="393DEBD5" w14:textId="7F89CD46" w:rsidR="00F7615A" w:rsidRPr="00F7615A" w:rsidRDefault="00F7615A" w:rsidP="00F7615A">
      <w:pPr>
        <w:widowControl w:val="0"/>
        <w:autoSpaceDE w:val="0"/>
        <w:autoSpaceDN w:val="0"/>
        <w:spacing w:before="183" w:after="0"/>
        <w:ind w:left="120" w:right="998" w:hanging="1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This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document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is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compilation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of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questions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received,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and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their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associated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answers,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relative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to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Acxion</w:t>
      </w:r>
      <w:r w:rsidRPr="00F7615A">
        <w:rPr>
          <w:rFonts w:ascii="Calibri" w:eastAsia="Calibri" w:hAnsi="Calibri" w:cs="Calibri"/>
        </w:rPr>
        <w:t xml:space="preserve"> data synchronization. It pertains to manufacturers that want to synchronize data with </w:t>
      </w:r>
      <w:r>
        <w:rPr>
          <w:rFonts w:ascii="Calibri" w:eastAsia="Calibri" w:hAnsi="Calibri" w:cs="Calibri"/>
          <w:spacing w:val="-2"/>
        </w:rPr>
        <w:t>Acxion</w:t>
      </w:r>
      <w:r w:rsidRPr="00F7615A">
        <w:rPr>
          <w:rFonts w:ascii="Calibri" w:eastAsia="Calibri" w:hAnsi="Calibri" w:cs="Calibri"/>
          <w:spacing w:val="-2"/>
        </w:rPr>
        <w:t>.</w:t>
      </w:r>
    </w:p>
    <w:p w14:paraId="01BA49BA" w14:textId="62AB1679" w:rsidR="00F7615A" w:rsidRDefault="00F7615A" w:rsidP="00F7615A">
      <w:pPr>
        <w:widowControl w:val="0"/>
        <w:autoSpaceDE w:val="0"/>
        <w:autoSpaceDN w:val="0"/>
        <w:spacing w:before="91" w:after="0" w:line="240" w:lineRule="auto"/>
        <w:rPr>
          <w:rFonts w:ascii="Calibri" w:eastAsia="Calibri" w:hAnsi="Calibri" w:cs="Calibri"/>
        </w:rPr>
      </w:pPr>
    </w:p>
    <w:p w14:paraId="18F05558" w14:textId="77777777" w:rsidR="00F7615A" w:rsidRPr="00F7615A" w:rsidRDefault="00F7615A" w:rsidP="00F7615A">
      <w:pPr>
        <w:widowControl w:val="0"/>
        <w:autoSpaceDE w:val="0"/>
        <w:autoSpaceDN w:val="0"/>
        <w:spacing w:after="0" w:line="240" w:lineRule="auto"/>
        <w:ind w:left="120"/>
        <w:rPr>
          <w:rFonts w:ascii="Calibri" w:eastAsia="Calibri" w:hAnsi="Calibri" w:cs="Calibri"/>
          <w:sz w:val="28"/>
          <w:szCs w:val="28"/>
        </w:rPr>
      </w:pPr>
      <w:r w:rsidRPr="00F7615A">
        <w:rPr>
          <w:rFonts w:ascii="Calibri" w:eastAsia="Calibri" w:hAnsi="Calibri" w:cs="Calibri"/>
          <w:sz w:val="28"/>
          <w:szCs w:val="28"/>
        </w:rPr>
        <w:t>General</w:t>
      </w:r>
      <w:r w:rsidRPr="00F7615A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F7615A">
        <w:rPr>
          <w:rFonts w:ascii="Calibri" w:eastAsia="Calibri" w:hAnsi="Calibri" w:cs="Calibri"/>
          <w:sz w:val="28"/>
          <w:szCs w:val="28"/>
        </w:rPr>
        <w:t>Data</w:t>
      </w:r>
      <w:r w:rsidRPr="00F7615A"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 w:rsidRPr="00F7615A">
        <w:rPr>
          <w:rFonts w:ascii="Calibri" w:eastAsia="Calibri" w:hAnsi="Calibri" w:cs="Calibri"/>
          <w:sz w:val="28"/>
          <w:szCs w:val="28"/>
        </w:rPr>
        <w:t>Synchronization</w:t>
      </w:r>
      <w:r w:rsidRPr="00F7615A"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 w:rsidRPr="00F7615A">
        <w:rPr>
          <w:rFonts w:ascii="Calibri" w:eastAsia="Calibri" w:hAnsi="Calibri" w:cs="Calibri"/>
          <w:spacing w:val="-2"/>
          <w:sz w:val="28"/>
          <w:szCs w:val="28"/>
        </w:rPr>
        <w:t>Questions</w:t>
      </w:r>
    </w:p>
    <w:p w14:paraId="5706C378" w14:textId="77777777" w:rsidR="00F7615A" w:rsidRPr="00F7615A" w:rsidRDefault="00F7615A" w:rsidP="00F7615A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before="187" w:after="0" w:line="240" w:lineRule="auto"/>
        <w:ind w:left="839" w:hanging="359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Q:</w:t>
      </w:r>
      <w:r w:rsidRPr="00F7615A">
        <w:rPr>
          <w:rFonts w:ascii="Calibri" w:eastAsia="Calibri" w:hAnsi="Calibri" w:cs="Calibri"/>
          <w:spacing w:val="42"/>
        </w:rPr>
        <w:t xml:space="preserve"> </w:t>
      </w:r>
      <w:r w:rsidRPr="00F7615A">
        <w:rPr>
          <w:rFonts w:ascii="Calibri" w:eastAsia="Calibri" w:hAnsi="Calibri" w:cs="Calibri"/>
        </w:rPr>
        <w:t>What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is</w:t>
      </w:r>
      <w:r w:rsidRPr="00F7615A">
        <w:rPr>
          <w:rFonts w:ascii="Calibri" w:eastAsia="Calibri" w:hAnsi="Calibri" w:cs="Calibri"/>
          <w:spacing w:val="-1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  <w:spacing w:val="-2"/>
        </w:rPr>
        <w:t>Synchronization?</w:t>
      </w:r>
    </w:p>
    <w:p w14:paraId="3985BCC5" w14:textId="77777777" w:rsidR="00F7615A" w:rsidRPr="00F7615A" w:rsidRDefault="00F7615A" w:rsidP="00F7615A">
      <w:pPr>
        <w:widowControl w:val="0"/>
        <w:autoSpaceDE w:val="0"/>
        <w:autoSpaceDN w:val="0"/>
        <w:spacing w:before="181" w:after="0"/>
        <w:ind w:left="479" w:right="998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A:</w:t>
      </w:r>
      <w:r w:rsidRPr="00F7615A">
        <w:rPr>
          <w:rFonts w:ascii="Calibri" w:eastAsia="Calibri" w:hAnsi="Calibri" w:cs="Calibri"/>
          <w:spacing w:val="40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synchronization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is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electronic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transfer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of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standardized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product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and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location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information between trading partners and the continuous synchronization of that data over time. When this data is exchanged via a central global repository ‐ GS1 Global Registry®, it is referred to as Global Data Synchronization.</w:t>
      </w:r>
    </w:p>
    <w:p w14:paraId="5AA793CD" w14:textId="77777777" w:rsidR="00F7615A" w:rsidRPr="00F7615A" w:rsidRDefault="00F7615A" w:rsidP="00F7615A">
      <w:pPr>
        <w:widowControl w:val="0"/>
        <w:autoSpaceDE w:val="0"/>
        <w:autoSpaceDN w:val="0"/>
        <w:spacing w:before="239" w:after="0" w:line="240" w:lineRule="auto"/>
        <w:ind w:left="120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  <w:u w:val="single"/>
        </w:rPr>
        <w:t>Product</w:t>
      </w:r>
      <w:r w:rsidRPr="00F7615A">
        <w:rPr>
          <w:rFonts w:ascii="Calibri" w:eastAsia="Calibri" w:hAnsi="Calibri" w:cs="Calibri"/>
          <w:spacing w:val="-11"/>
          <w:u w:val="single"/>
        </w:rPr>
        <w:t xml:space="preserve"> </w:t>
      </w:r>
      <w:r w:rsidRPr="00F7615A">
        <w:rPr>
          <w:rFonts w:ascii="Calibri" w:eastAsia="Calibri" w:hAnsi="Calibri" w:cs="Calibri"/>
          <w:u w:val="single"/>
        </w:rPr>
        <w:t>information</w:t>
      </w:r>
      <w:r w:rsidRPr="00F7615A">
        <w:rPr>
          <w:rFonts w:ascii="Calibri" w:eastAsia="Calibri" w:hAnsi="Calibri" w:cs="Calibri"/>
          <w:spacing w:val="-11"/>
          <w:u w:val="single"/>
        </w:rPr>
        <w:t xml:space="preserve"> </w:t>
      </w:r>
      <w:r w:rsidRPr="00F7615A">
        <w:rPr>
          <w:rFonts w:ascii="Calibri" w:eastAsia="Calibri" w:hAnsi="Calibri" w:cs="Calibri"/>
          <w:spacing w:val="-2"/>
          <w:u w:val="single"/>
        </w:rPr>
        <w:t>includes:</w:t>
      </w:r>
    </w:p>
    <w:p w14:paraId="69DE0F30" w14:textId="230CEF48" w:rsidR="00F7615A" w:rsidRPr="00F7615A" w:rsidRDefault="00F7615A" w:rsidP="00F7615A">
      <w:pPr>
        <w:widowControl w:val="0"/>
        <w:numPr>
          <w:ilvl w:val="0"/>
          <w:numId w:val="1"/>
        </w:numPr>
        <w:tabs>
          <w:tab w:val="left" w:pos="886"/>
          <w:tab w:val="left" w:pos="888"/>
        </w:tabs>
        <w:autoSpaceDE w:val="0"/>
        <w:autoSpaceDN w:val="0"/>
        <w:spacing w:before="22" w:after="0" w:line="252" w:lineRule="auto"/>
        <w:ind w:right="987" w:hanging="361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Item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attributes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controlled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by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supplier,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e.g.,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Global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Trade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Item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Number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(GTIN),</w:t>
      </w:r>
      <w:r w:rsidRPr="00F7615A"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4"/>
        </w:rPr>
        <w:t>Product Description, Product Item Code, Gross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 xml:space="preserve">Weight, </w:t>
      </w:r>
      <w:r>
        <w:rPr>
          <w:rFonts w:ascii="Calibri" w:eastAsia="Calibri" w:hAnsi="Calibri" w:cs="Calibri"/>
        </w:rPr>
        <w:t>Net Weight, Case Length Width &amp; Height</w:t>
      </w:r>
      <w:r w:rsidRPr="00F7615A">
        <w:rPr>
          <w:rFonts w:ascii="Calibri" w:eastAsia="Calibri" w:hAnsi="Calibri" w:cs="Calibri"/>
        </w:rPr>
        <w:t>, Brand</w:t>
      </w:r>
      <w:r>
        <w:rPr>
          <w:rFonts w:ascii="Calibri" w:eastAsia="Calibri" w:hAnsi="Calibri" w:cs="Calibri"/>
        </w:rPr>
        <w:t xml:space="preserve"> Name</w:t>
      </w:r>
      <w:r w:rsidRPr="00F7615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TI HI, Pack Size, Shelf Life, Storage Temperature, Nutritional Information, Allergen Information, etc.</w:t>
      </w:r>
    </w:p>
    <w:p w14:paraId="06F99DFA" w14:textId="77777777" w:rsidR="00F7615A" w:rsidRPr="00F7615A" w:rsidRDefault="00F7615A" w:rsidP="00F7615A">
      <w:pPr>
        <w:widowControl w:val="0"/>
        <w:autoSpaceDE w:val="0"/>
        <w:autoSpaceDN w:val="0"/>
        <w:spacing w:before="9" w:after="0" w:line="240" w:lineRule="auto"/>
        <w:ind w:left="1560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  <w:b/>
        </w:rPr>
        <w:t>NOTE:</w:t>
      </w:r>
      <w:r w:rsidRPr="00F7615A">
        <w:rPr>
          <w:rFonts w:ascii="Calibri" w:eastAsia="Calibri" w:hAnsi="Calibri" w:cs="Calibri"/>
          <w:b/>
          <w:spacing w:val="-7"/>
        </w:rPr>
        <w:t xml:space="preserve"> </w:t>
      </w:r>
      <w:r w:rsidRPr="00F7615A">
        <w:rPr>
          <w:rFonts w:ascii="Calibri" w:eastAsia="Calibri" w:hAnsi="Calibri" w:cs="Calibri"/>
        </w:rPr>
        <w:t>There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are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over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3,000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attributes</w:t>
      </w:r>
      <w:r w:rsidRPr="00F7615A">
        <w:rPr>
          <w:rFonts w:ascii="Calibri" w:eastAsia="Calibri" w:hAnsi="Calibri" w:cs="Calibri"/>
          <w:spacing w:val="-5"/>
        </w:rPr>
        <w:t xml:space="preserve"> </w:t>
      </w:r>
      <w:r w:rsidRPr="00F7615A">
        <w:rPr>
          <w:rFonts w:ascii="Calibri" w:eastAsia="Calibri" w:hAnsi="Calibri" w:cs="Calibri"/>
        </w:rPr>
        <w:t>available</w:t>
      </w:r>
      <w:r w:rsidRPr="00F7615A">
        <w:rPr>
          <w:rFonts w:ascii="Calibri" w:eastAsia="Calibri" w:hAnsi="Calibri" w:cs="Calibri"/>
          <w:spacing w:val="-7"/>
        </w:rPr>
        <w:t xml:space="preserve"> </w:t>
      </w:r>
      <w:r w:rsidRPr="00F7615A">
        <w:rPr>
          <w:rFonts w:ascii="Calibri" w:eastAsia="Calibri" w:hAnsi="Calibri" w:cs="Calibri"/>
        </w:rPr>
        <w:t>in</w:t>
      </w:r>
      <w:r w:rsidRPr="00F7615A">
        <w:rPr>
          <w:rFonts w:ascii="Calibri" w:eastAsia="Calibri" w:hAnsi="Calibri" w:cs="Calibri"/>
          <w:spacing w:val="-5"/>
        </w:rPr>
        <w:t xml:space="preserve"> </w:t>
      </w:r>
      <w:r w:rsidRPr="00F7615A">
        <w:rPr>
          <w:rFonts w:ascii="Calibri" w:eastAsia="Calibri" w:hAnsi="Calibri" w:cs="Calibri"/>
          <w:spacing w:val="-4"/>
        </w:rPr>
        <w:t>GDSN</w:t>
      </w:r>
    </w:p>
    <w:p w14:paraId="312E24C3" w14:textId="77777777" w:rsidR="00F7615A" w:rsidRPr="00F7615A" w:rsidRDefault="00F7615A" w:rsidP="00F7615A">
      <w:pPr>
        <w:widowControl w:val="0"/>
        <w:autoSpaceDE w:val="0"/>
        <w:autoSpaceDN w:val="0"/>
        <w:spacing w:before="180" w:after="0" w:line="240" w:lineRule="auto"/>
        <w:ind w:left="120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  <w:u w:val="single"/>
        </w:rPr>
        <w:t>Location</w:t>
      </w:r>
      <w:r w:rsidRPr="00F7615A">
        <w:rPr>
          <w:rFonts w:ascii="Calibri" w:eastAsia="Calibri" w:hAnsi="Calibri" w:cs="Calibri"/>
          <w:spacing w:val="-10"/>
          <w:u w:val="single"/>
        </w:rPr>
        <w:t xml:space="preserve"> </w:t>
      </w:r>
      <w:r w:rsidRPr="00F7615A">
        <w:rPr>
          <w:rFonts w:ascii="Calibri" w:eastAsia="Calibri" w:hAnsi="Calibri" w:cs="Calibri"/>
          <w:u w:val="single"/>
        </w:rPr>
        <w:t>information</w:t>
      </w:r>
      <w:r w:rsidRPr="00F7615A">
        <w:rPr>
          <w:rFonts w:ascii="Calibri" w:eastAsia="Calibri" w:hAnsi="Calibri" w:cs="Calibri"/>
          <w:spacing w:val="-9"/>
          <w:u w:val="single"/>
        </w:rPr>
        <w:t xml:space="preserve"> </w:t>
      </w:r>
      <w:r w:rsidRPr="00F7615A">
        <w:rPr>
          <w:rFonts w:ascii="Calibri" w:eastAsia="Calibri" w:hAnsi="Calibri" w:cs="Calibri"/>
          <w:spacing w:val="-2"/>
          <w:u w:val="single"/>
        </w:rPr>
        <w:t>includes:</w:t>
      </w:r>
    </w:p>
    <w:p w14:paraId="5245155F" w14:textId="1891CF8C" w:rsidR="00F7615A" w:rsidRPr="00F7615A" w:rsidRDefault="00F7615A" w:rsidP="00F7615A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22" w:after="0" w:line="252" w:lineRule="auto"/>
        <w:ind w:left="887" w:right="1267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Global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Location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Number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(GLN)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–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Locations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involved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in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trade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such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company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headquarters, billing departments, and ship‐to addresses</w:t>
      </w:r>
      <w:r>
        <w:rPr>
          <w:rFonts w:ascii="Calibri" w:eastAsia="Calibri" w:hAnsi="Calibri" w:cs="Calibri"/>
        </w:rPr>
        <w:t>.</w:t>
      </w:r>
    </w:p>
    <w:p w14:paraId="3BF6D4C0" w14:textId="77777777" w:rsidR="00F7615A" w:rsidRPr="00F7615A" w:rsidRDefault="00F7615A" w:rsidP="00F7615A">
      <w:pPr>
        <w:widowControl w:val="0"/>
        <w:autoSpaceDE w:val="0"/>
        <w:autoSpaceDN w:val="0"/>
        <w:spacing w:before="51" w:after="0" w:line="240" w:lineRule="auto"/>
        <w:rPr>
          <w:rFonts w:ascii="Calibri" w:eastAsia="Calibri" w:hAnsi="Calibri" w:cs="Calibri"/>
        </w:rPr>
      </w:pPr>
    </w:p>
    <w:p w14:paraId="074C8E2A" w14:textId="77777777" w:rsidR="00F7615A" w:rsidRPr="00F7615A" w:rsidRDefault="00F7615A" w:rsidP="00F7615A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240" w:lineRule="auto"/>
        <w:ind w:left="839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Q:</w:t>
      </w:r>
      <w:r w:rsidRPr="00F7615A">
        <w:rPr>
          <w:rFonts w:ascii="Calibri" w:eastAsia="Calibri" w:hAnsi="Calibri" w:cs="Calibri"/>
          <w:spacing w:val="37"/>
        </w:rPr>
        <w:t xml:space="preserve"> </w:t>
      </w:r>
      <w:r w:rsidRPr="00F7615A">
        <w:rPr>
          <w:rFonts w:ascii="Calibri" w:eastAsia="Calibri" w:hAnsi="Calibri" w:cs="Calibri"/>
        </w:rPr>
        <w:t>What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is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5"/>
        </w:rPr>
        <w:t xml:space="preserve"> </w:t>
      </w:r>
      <w:r w:rsidRPr="00F7615A">
        <w:rPr>
          <w:rFonts w:ascii="Calibri" w:eastAsia="Calibri" w:hAnsi="Calibri" w:cs="Calibri"/>
        </w:rPr>
        <w:t>Global</w:t>
      </w:r>
      <w:r w:rsidRPr="00F7615A">
        <w:rPr>
          <w:rFonts w:ascii="Calibri" w:eastAsia="Calibri" w:hAnsi="Calibri" w:cs="Calibri"/>
          <w:spacing w:val="-5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Synchronization</w:t>
      </w:r>
      <w:r w:rsidRPr="00F7615A">
        <w:rPr>
          <w:rFonts w:ascii="Calibri" w:eastAsia="Calibri" w:hAnsi="Calibri" w:cs="Calibri"/>
          <w:spacing w:val="-5"/>
        </w:rPr>
        <w:t xml:space="preserve"> </w:t>
      </w:r>
      <w:r w:rsidRPr="00F7615A">
        <w:rPr>
          <w:rFonts w:ascii="Calibri" w:eastAsia="Calibri" w:hAnsi="Calibri" w:cs="Calibri"/>
        </w:rPr>
        <w:t>Network</w:t>
      </w:r>
      <w:r w:rsidRPr="00F7615A">
        <w:rPr>
          <w:rFonts w:ascii="Calibri" w:eastAsia="Calibri" w:hAnsi="Calibri" w:cs="Calibri"/>
          <w:spacing w:val="-7"/>
        </w:rPr>
        <w:t xml:space="preserve"> </w:t>
      </w:r>
      <w:r w:rsidRPr="00F7615A">
        <w:rPr>
          <w:rFonts w:ascii="Calibri" w:eastAsia="Calibri" w:hAnsi="Calibri" w:cs="Calibri"/>
          <w:spacing w:val="-2"/>
        </w:rPr>
        <w:t>(GDSN)?</w:t>
      </w:r>
    </w:p>
    <w:p w14:paraId="1EF68E84" w14:textId="77777777" w:rsidR="00F7615A" w:rsidRPr="00F7615A" w:rsidRDefault="00F7615A" w:rsidP="00F7615A">
      <w:pPr>
        <w:widowControl w:val="0"/>
        <w:autoSpaceDE w:val="0"/>
        <w:autoSpaceDN w:val="0"/>
        <w:spacing w:before="182" w:after="0"/>
        <w:ind w:left="479" w:right="998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A:</w:t>
      </w:r>
      <w:r w:rsidRPr="00F7615A">
        <w:rPr>
          <w:rFonts w:ascii="Calibri" w:eastAsia="Calibri" w:hAnsi="Calibri" w:cs="Calibri"/>
          <w:spacing w:val="40"/>
        </w:rPr>
        <w:t xml:space="preserve"> </w:t>
      </w:r>
      <w:r w:rsidRPr="00F7615A">
        <w:rPr>
          <w:rFonts w:ascii="Calibri" w:eastAsia="Calibri" w:hAnsi="Calibri" w:cs="Calibri"/>
        </w:rPr>
        <w:t>The GDSN is an automated, standards‐based global environment that enables secure and continuous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synchronization.</w:t>
      </w:r>
      <w:r w:rsidRPr="00F7615A">
        <w:rPr>
          <w:rFonts w:ascii="Calibri" w:eastAsia="Calibri" w:hAnsi="Calibri" w:cs="Calibri"/>
          <w:spacing w:val="40"/>
        </w:rPr>
        <w:t xml:space="preserve"> </w:t>
      </w:r>
      <w:r w:rsidRPr="00F7615A">
        <w:rPr>
          <w:rFonts w:ascii="Calibri" w:eastAsia="Calibri" w:hAnsi="Calibri" w:cs="Calibri"/>
        </w:rPr>
        <w:t>This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allows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all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trading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partners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to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have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consistent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item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in their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systems</w:t>
      </w:r>
      <w:r w:rsidRPr="00F7615A">
        <w:rPr>
          <w:rFonts w:ascii="Calibri" w:eastAsia="Calibri" w:hAnsi="Calibri" w:cs="Calibri"/>
          <w:spacing w:val="-1"/>
        </w:rPr>
        <w:t xml:space="preserve"> </w:t>
      </w:r>
      <w:r w:rsidRPr="00F7615A">
        <w:rPr>
          <w:rFonts w:ascii="Calibri" w:eastAsia="Calibri" w:hAnsi="Calibri" w:cs="Calibri"/>
        </w:rPr>
        <w:t>at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same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time,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ensuring</w:t>
      </w:r>
      <w:r w:rsidRPr="00F7615A">
        <w:rPr>
          <w:rFonts w:ascii="Calibri" w:eastAsia="Calibri" w:hAnsi="Calibri" w:cs="Calibri"/>
          <w:spacing w:val="-1"/>
        </w:rPr>
        <w:t xml:space="preserve"> </w:t>
      </w:r>
      <w:r w:rsidRPr="00F7615A">
        <w:rPr>
          <w:rFonts w:ascii="Calibri" w:eastAsia="Calibri" w:hAnsi="Calibri" w:cs="Calibri"/>
        </w:rPr>
        <w:t>that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all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parties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in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supply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chain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are</w:t>
      </w:r>
      <w:r w:rsidRPr="00F7615A">
        <w:rPr>
          <w:rFonts w:ascii="Calibri" w:eastAsia="Calibri" w:hAnsi="Calibri" w:cs="Calibri"/>
          <w:spacing w:val="-1"/>
        </w:rPr>
        <w:t xml:space="preserve"> </w:t>
      </w:r>
      <w:r w:rsidRPr="00F7615A">
        <w:rPr>
          <w:rFonts w:ascii="Calibri" w:eastAsia="Calibri" w:hAnsi="Calibri" w:cs="Calibri"/>
        </w:rPr>
        <w:t>working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with</w:t>
      </w:r>
      <w:r w:rsidRPr="00F7615A">
        <w:rPr>
          <w:rFonts w:ascii="Calibri" w:eastAsia="Calibri" w:hAnsi="Calibri" w:cs="Calibri"/>
          <w:spacing w:val="-1"/>
        </w:rPr>
        <w:t xml:space="preserve"> </w:t>
      </w:r>
      <w:r w:rsidRPr="00F7615A">
        <w:rPr>
          <w:rFonts w:ascii="Calibri" w:eastAsia="Calibri" w:hAnsi="Calibri" w:cs="Calibri"/>
        </w:rPr>
        <w:t>the same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data.</w:t>
      </w:r>
      <w:r w:rsidRPr="00F7615A">
        <w:rPr>
          <w:rFonts w:ascii="Calibri" w:eastAsia="Calibri" w:hAnsi="Calibri" w:cs="Calibri"/>
          <w:spacing w:val="40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GDSN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helps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to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save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time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and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money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for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all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organizations</w:t>
      </w:r>
      <w:r w:rsidRPr="00F7615A">
        <w:rPr>
          <w:rFonts w:ascii="Calibri" w:eastAsia="Calibri" w:hAnsi="Calibri" w:cs="Calibri"/>
          <w:spacing w:val="-1"/>
        </w:rPr>
        <w:t xml:space="preserve"> </w:t>
      </w:r>
      <w:r w:rsidRPr="00F7615A">
        <w:rPr>
          <w:rFonts w:ascii="Calibri" w:eastAsia="Calibri" w:hAnsi="Calibri" w:cs="Calibri"/>
        </w:rPr>
        <w:t>by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eliminating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steps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to correct inaccurate data.</w:t>
      </w:r>
    </w:p>
    <w:p w14:paraId="73C62CB3" w14:textId="2717F314" w:rsidR="00F7615A" w:rsidRPr="00F7615A" w:rsidRDefault="00F7615A" w:rsidP="00F7615A">
      <w:pPr>
        <w:widowControl w:val="0"/>
        <w:autoSpaceDE w:val="0"/>
        <w:autoSpaceDN w:val="0"/>
        <w:spacing w:before="159" w:after="0"/>
        <w:ind w:left="480" w:right="998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A:</w:t>
      </w:r>
      <w:r w:rsidRPr="00F7615A">
        <w:rPr>
          <w:rFonts w:ascii="Calibri" w:eastAsia="Calibri" w:hAnsi="Calibri" w:cs="Calibri"/>
          <w:spacing w:val="40"/>
        </w:rPr>
        <w:t xml:space="preserve"> </w:t>
      </w:r>
      <w:r w:rsidRPr="00F7615A">
        <w:rPr>
          <w:rFonts w:ascii="Calibri" w:eastAsia="Calibri" w:hAnsi="Calibri" w:cs="Calibri"/>
        </w:rPr>
        <w:t>The GDSN enables the Global Standards One (GS1) Global Registry and a network of interoperable,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certified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pools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that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enable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synchronization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per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GS1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System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standards.</w:t>
      </w:r>
    </w:p>
    <w:p w14:paraId="6A670297" w14:textId="77777777" w:rsidR="00F7615A" w:rsidRPr="00F7615A" w:rsidRDefault="00F7615A" w:rsidP="00F7615A">
      <w:pPr>
        <w:widowControl w:val="0"/>
        <w:autoSpaceDE w:val="0"/>
        <w:autoSpaceDN w:val="0"/>
        <w:spacing w:before="72" w:after="0" w:line="240" w:lineRule="auto"/>
        <w:rPr>
          <w:rFonts w:ascii="Calibri" w:eastAsia="Calibri" w:hAnsi="Calibri" w:cs="Calibri"/>
        </w:rPr>
      </w:pPr>
    </w:p>
    <w:p w14:paraId="14AB469F" w14:textId="77777777" w:rsidR="00F7615A" w:rsidRDefault="00F7615A" w:rsidP="00F7615A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393" w:lineRule="auto"/>
        <w:ind w:right="3535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Q:</w:t>
      </w:r>
      <w:r w:rsidRPr="00F7615A">
        <w:rPr>
          <w:rFonts w:ascii="Calibri" w:eastAsia="Calibri" w:hAnsi="Calibri" w:cs="Calibri"/>
          <w:spacing w:val="40"/>
        </w:rPr>
        <w:t xml:space="preserve"> </w:t>
      </w:r>
      <w:r w:rsidRPr="00F7615A">
        <w:rPr>
          <w:rFonts w:ascii="Calibri" w:eastAsia="Calibri" w:hAnsi="Calibri" w:cs="Calibri"/>
        </w:rPr>
        <w:t>What</w:t>
      </w:r>
      <w:r w:rsidRPr="00F7615A">
        <w:rPr>
          <w:rFonts w:ascii="Calibri" w:eastAsia="Calibri" w:hAnsi="Calibri" w:cs="Calibri"/>
          <w:spacing w:val="-5"/>
        </w:rPr>
        <w:t xml:space="preserve"> </w:t>
      </w:r>
      <w:r w:rsidRPr="00F7615A">
        <w:rPr>
          <w:rFonts w:ascii="Calibri" w:eastAsia="Calibri" w:hAnsi="Calibri" w:cs="Calibri"/>
        </w:rPr>
        <w:t>are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benefits</w:t>
      </w:r>
      <w:r w:rsidRPr="00F7615A">
        <w:rPr>
          <w:rFonts w:ascii="Calibri" w:eastAsia="Calibri" w:hAnsi="Calibri" w:cs="Calibri"/>
          <w:spacing w:val="-2"/>
        </w:rPr>
        <w:t xml:space="preserve"> </w:t>
      </w:r>
      <w:r w:rsidRPr="00F7615A">
        <w:rPr>
          <w:rFonts w:ascii="Calibri" w:eastAsia="Calibri" w:hAnsi="Calibri" w:cs="Calibri"/>
        </w:rPr>
        <w:t>of</w:t>
      </w:r>
      <w:r w:rsidRPr="00F7615A">
        <w:rPr>
          <w:rFonts w:ascii="Calibri" w:eastAsia="Calibri" w:hAnsi="Calibri" w:cs="Calibri"/>
          <w:spacing w:val="-5"/>
        </w:rPr>
        <w:t xml:space="preserve"> </w:t>
      </w:r>
      <w:r w:rsidRPr="00F7615A">
        <w:rPr>
          <w:rFonts w:ascii="Calibri" w:eastAsia="Calibri" w:hAnsi="Calibri" w:cs="Calibri"/>
        </w:rPr>
        <w:t>synchronizing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data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>through</w:t>
      </w:r>
      <w:r w:rsidRPr="00F7615A">
        <w:rPr>
          <w:rFonts w:ascii="Calibri" w:eastAsia="Calibri" w:hAnsi="Calibri" w:cs="Calibri"/>
          <w:spacing w:val="-3"/>
        </w:rPr>
        <w:t xml:space="preserve"> </w:t>
      </w:r>
      <w:r w:rsidRPr="00F7615A">
        <w:rPr>
          <w:rFonts w:ascii="Calibri" w:eastAsia="Calibri" w:hAnsi="Calibri" w:cs="Calibri"/>
        </w:rPr>
        <w:t>the</w:t>
      </w:r>
      <w:r w:rsidRPr="00F7615A">
        <w:rPr>
          <w:rFonts w:ascii="Calibri" w:eastAsia="Calibri" w:hAnsi="Calibri" w:cs="Calibri"/>
          <w:spacing w:val="-4"/>
        </w:rPr>
        <w:t xml:space="preserve"> </w:t>
      </w:r>
      <w:r w:rsidRPr="00F7615A">
        <w:rPr>
          <w:rFonts w:ascii="Calibri" w:eastAsia="Calibri" w:hAnsi="Calibri" w:cs="Calibri"/>
        </w:rPr>
        <w:t xml:space="preserve">GDSN? </w:t>
      </w:r>
    </w:p>
    <w:p w14:paraId="0CDB4C4D" w14:textId="3710A589" w:rsidR="00F7615A" w:rsidRPr="00F7615A" w:rsidRDefault="00F7615A" w:rsidP="00F7615A">
      <w:pPr>
        <w:widowControl w:val="0"/>
        <w:numPr>
          <w:ilvl w:val="0"/>
          <w:numId w:val="2"/>
        </w:numPr>
        <w:tabs>
          <w:tab w:val="left" w:pos="839"/>
        </w:tabs>
        <w:autoSpaceDE w:val="0"/>
        <w:autoSpaceDN w:val="0"/>
        <w:spacing w:after="0" w:line="393" w:lineRule="auto"/>
        <w:ind w:right="3535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A:</w:t>
      </w:r>
      <w:r w:rsidRPr="00F7615A">
        <w:rPr>
          <w:rFonts w:ascii="Calibri" w:eastAsia="Calibri" w:hAnsi="Calibri" w:cs="Calibri"/>
          <w:spacing w:val="40"/>
        </w:rPr>
        <w:t xml:space="preserve"> </w:t>
      </w:r>
      <w:r w:rsidRPr="00F7615A">
        <w:rPr>
          <w:rFonts w:ascii="Calibri" w:eastAsia="Calibri" w:hAnsi="Calibri" w:cs="Calibri"/>
        </w:rPr>
        <w:t>There are several benefits, including:</w:t>
      </w:r>
    </w:p>
    <w:p w14:paraId="540AD999" w14:textId="0D54EEE9" w:rsidR="00F7615A" w:rsidRPr="00F7615A" w:rsidRDefault="00F7615A" w:rsidP="00F7615A">
      <w:pPr>
        <w:widowControl w:val="0"/>
        <w:numPr>
          <w:ilvl w:val="1"/>
          <w:numId w:val="2"/>
        </w:numPr>
        <w:tabs>
          <w:tab w:val="left" w:pos="929"/>
        </w:tabs>
        <w:autoSpaceDE w:val="0"/>
        <w:autoSpaceDN w:val="0"/>
        <w:spacing w:before="18" w:after="0" w:line="240" w:lineRule="auto"/>
        <w:ind w:hanging="359"/>
        <w:rPr>
          <w:rFonts w:ascii="Calibri" w:eastAsia="Calibri" w:hAnsi="Calibri" w:cs="Calibri"/>
        </w:rPr>
      </w:pPr>
      <w:r w:rsidRPr="00F7615A">
        <w:rPr>
          <w:rFonts w:ascii="Calibri" w:eastAsia="Calibri" w:hAnsi="Calibri" w:cs="Calibri"/>
        </w:rPr>
        <w:t>Allows</w:t>
      </w:r>
      <w:r w:rsidRPr="00F7615A">
        <w:rPr>
          <w:rFonts w:ascii="Calibri" w:eastAsia="Calibri" w:hAnsi="Calibri" w:cs="Calibri"/>
          <w:spacing w:val="-7"/>
        </w:rPr>
        <w:t xml:space="preserve"> </w:t>
      </w:r>
      <w:r w:rsidRPr="00F7615A">
        <w:rPr>
          <w:rFonts w:ascii="Calibri" w:eastAsia="Calibri" w:hAnsi="Calibri" w:cs="Calibri"/>
        </w:rPr>
        <w:t>real‐time</w:t>
      </w:r>
      <w:r w:rsidRPr="00F7615A">
        <w:rPr>
          <w:rFonts w:ascii="Calibri" w:eastAsia="Calibri" w:hAnsi="Calibri" w:cs="Calibri"/>
          <w:spacing w:val="-7"/>
        </w:rPr>
        <w:t xml:space="preserve"> </w:t>
      </w:r>
      <w:r w:rsidRPr="00F7615A">
        <w:rPr>
          <w:rFonts w:ascii="Calibri" w:eastAsia="Calibri" w:hAnsi="Calibri" w:cs="Calibri"/>
        </w:rPr>
        <w:t>item</w:t>
      </w:r>
      <w:r w:rsidRPr="00F7615A">
        <w:rPr>
          <w:rFonts w:ascii="Calibri" w:eastAsia="Calibri" w:hAnsi="Calibri" w:cs="Calibri"/>
          <w:spacing w:val="-7"/>
        </w:rPr>
        <w:t xml:space="preserve"> </w:t>
      </w:r>
      <w:r w:rsidRPr="00F7615A">
        <w:rPr>
          <w:rFonts w:ascii="Calibri" w:eastAsia="Calibri" w:hAnsi="Calibri" w:cs="Calibri"/>
        </w:rPr>
        <w:t>maintenance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for</w:t>
      </w:r>
      <w:r w:rsidRPr="00F7615A">
        <w:rPr>
          <w:rFonts w:ascii="Calibri" w:eastAsia="Calibri" w:hAnsi="Calibri" w:cs="Calibri"/>
          <w:spacing w:val="-6"/>
        </w:rPr>
        <w:t xml:space="preserve"> </w:t>
      </w:r>
      <w:r w:rsidRPr="00F7615A">
        <w:rPr>
          <w:rFonts w:ascii="Calibri" w:eastAsia="Calibri" w:hAnsi="Calibri" w:cs="Calibri"/>
        </w:rPr>
        <w:t>specific</w:t>
      </w:r>
      <w:r w:rsidRPr="00F7615A">
        <w:rPr>
          <w:rFonts w:ascii="Calibri" w:eastAsia="Calibri" w:hAnsi="Calibri" w:cs="Calibri"/>
          <w:spacing w:val="-7"/>
        </w:rPr>
        <w:t xml:space="preserve"> </w:t>
      </w:r>
      <w:r w:rsidRPr="00F7615A">
        <w:rPr>
          <w:rFonts w:ascii="Calibri" w:eastAsia="Calibri" w:hAnsi="Calibri" w:cs="Calibri"/>
          <w:spacing w:val="-2"/>
        </w:rPr>
        <w:t>fields.</w:t>
      </w:r>
    </w:p>
    <w:p w14:paraId="38F66E66" w14:textId="48330ACF" w:rsidR="00F7615A" w:rsidRPr="00F7615A" w:rsidRDefault="00F7615A" w:rsidP="00F7615A">
      <w:pPr>
        <w:pStyle w:val="ListParagraph"/>
        <w:numPr>
          <w:ilvl w:val="1"/>
          <w:numId w:val="2"/>
        </w:numPr>
        <w:tabs>
          <w:tab w:val="left" w:pos="929"/>
        </w:tabs>
        <w:spacing w:line="252" w:lineRule="auto"/>
        <w:ind w:right="969"/>
      </w:pPr>
      <w:r>
        <w:t>Provides</w:t>
      </w:r>
      <w:r>
        <w:rPr>
          <w:spacing w:val="-3"/>
        </w:rPr>
        <w:t xml:space="preserve"> </w:t>
      </w:r>
      <w:r>
        <w:t>accurate,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based,</w:t>
      </w:r>
      <w:r>
        <w:rPr>
          <w:spacing w:val="-4"/>
        </w:rPr>
        <w:t xml:space="preserve"> </w:t>
      </w:r>
      <w:r>
        <w:t>synchronized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reduces</w:t>
      </w:r>
      <w:r>
        <w:rPr>
          <w:spacing w:val="-3"/>
        </w:rPr>
        <w:t xml:space="preserve"> </w:t>
      </w:r>
      <w:r>
        <w:t>inefficiencies</w:t>
      </w:r>
    </w:p>
    <w:p w14:paraId="01635C6C" w14:textId="70C83789" w:rsidR="00F7615A" w:rsidRDefault="00F7615A" w:rsidP="00F7615A">
      <w:pPr>
        <w:tabs>
          <w:tab w:val="left" w:pos="929"/>
        </w:tabs>
        <w:spacing w:line="252" w:lineRule="auto"/>
        <w:ind w:left="569" w:right="969"/>
        <w:rPr>
          <w:spacing w:val="-2"/>
        </w:rPr>
      </w:pPr>
      <w:r>
        <w:rPr>
          <w:noProof/>
        </w:rPr>
        <w:lastRenderedPageBreak/>
        <w:drawing>
          <wp:inline distT="0" distB="0" distL="0" distR="0" wp14:anchorId="517DEC2E" wp14:editId="66DA8EEE">
            <wp:extent cx="1437640" cy="266700"/>
            <wp:effectExtent l="0" t="0" r="0" b="0"/>
            <wp:docPr id="730756417" name="Picture 5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7197" w14:textId="77777777" w:rsidR="00DB1C98" w:rsidRDefault="00DB1C98" w:rsidP="00F7615A">
      <w:pPr>
        <w:tabs>
          <w:tab w:val="left" w:pos="929"/>
        </w:tabs>
        <w:spacing w:line="252" w:lineRule="auto"/>
        <w:ind w:left="569" w:right="969"/>
        <w:rPr>
          <w:spacing w:val="-2"/>
        </w:rPr>
      </w:pPr>
    </w:p>
    <w:p w14:paraId="0BA46EFB" w14:textId="6A430DD6" w:rsidR="00F7615A" w:rsidRPr="00F7615A" w:rsidRDefault="00F7615A" w:rsidP="00F7615A">
      <w:pPr>
        <w:tabs>
          <w:tab w:val="left" w:pos="929"/>
        </w:tabs>
        <w:spacing w:line="252" w:lineRule="auto"/>
        <w:ind w:left="569" w:right="969"/>
      </w:pPr>
      <w:r w:rsidRPr="00F7615A">
        <w:rPr>
          <w:spacing w:val="-2"/>
        </w:rPr>
        <w:t>in the supply chain.</w:t>
      </w:r>
    </w:p>
    <w:p w14:paraId="61518D8C" w14:textId="77777777" w:rsidR="00F7615A" w:rsidRDefault="00F7615A" w:rsidP="00F7615A">
      <w:pPr>
        <w:pStyle w:val="ListParagraph"/>
        <w:numPr>
          <w:ilvl w:val="1"/>
          <w:numId w:val="2"/>
        </w:numPr>
        <w:tabs>
          <w:tab w:val="left" w:pos="928"/>
        </w:tabs>
        <w:spacing w:before="9"/>
        <w:ind w:left="928" w:hanging="359"/>
      </w:pPr>
      <w:r>
        <w:t>Ensures</w:t>
      </w:r>
      <w:r>
        <w:rPr>
          <w:spacing w:val="-7"/>
        </w:rPr>
        <w:t xml:space="preserve"> </w:t>
      </w:r>
      <w:r>
        <w:t>dimensions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each,</w:t>
      </w:r>
      <w:r>
        <w:rPr>
          <w:spacing w:val="-7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warehouse</w:t>
      </w:r>
      <w:r>
        <w:rPr>
          <w:spacing w:val="-8"/>
        </w:rPr>
        <w:t xml:space="preserve"> </w:t>
      </w:r>
      <w:r>
        <w:t>pack,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pallet</w:t>
      </w:r>
      <w:r>
        <w:rPr>
          <w:spacing w:val="-7"/>
        </w:rPr>
        <w:t xml:space="preserve"> </w:t>
      </w:r>
      <w:r>
        <w:rPr>
          <w:spacing w:val="-2"/>
        </w:rPr>
        <w:t>levels</w:t>
      </w:r>
    </w:p>
    <w:p w14:paraId="10B027A0" w14:textId="77777777" w:rsidR="00F7615A" w:rsidRDefault="00F7615A" w:rsidP="00F7615A">
      <w:pPr>
        <w:pStyle w:val="BodyText"/>
      </w:pPr>
    </w:p>
    <w:p w14:paraId="2CE49396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8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pool?</w:t>
      </w:r>
      <w:r>
        <w:rPr>
          <w:spacing w:val="40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GDSN‐certified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pool?</w:t>
      </w:r>
    </w:p>
    <w:p w14:paraId="62D59881" w14:textId="43506D72" w:rsidR="00F7615A" w:rsidRDefault="00F7615A" w:rsidP="00DB1C98">
      <w:pPr>
        <w:pStyle w:val="BodyText"/>
        <w:spacing w:before="182" w:line="259" w:lineRule="auto"/>
        <w:ind w:left="479" w:right="998" w:hanging="1"/>
      </w:pPr>
      <w:r>
        <w:t>A:</w:t>
      </w:r>
      <w:r>
        <w:rPr>
          <w:spacing w:val="4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synchronization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 the Global Data Synchronization Network (GDSN) is called a data pool.Data</w:t>
      </w:r>
      <w:r>
        <w:rPr>
          <w:spacing w:val="-1"/>
        </w:rPr>
        <w:t xml:space="preserve"> </w:t>
      </w:r>
      <w:r>
        <w:t>pools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GS1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GDSN.</w:t>
      </w:r>
      <w:r>
        <w:rPr>
          <w:spacing w:val="40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pools interoperate with the GS1 Global Registry and each other.</w:t>
      </w:r>
      <w:r>
        <w:rPr>
          <w:spacing w:val="40"/>
        </w:rPr>
        <w:t xml:space="preserve"> </w:t>
      </w:r>
      <w:r>
        <w:t xml:space="preserve">Example: 1WorldSync Data Pool. For questions how to choose the right data pool for your organization, please refer to GS1 US website </w:t>
      </w:r>
      <w:hyperlink r:id="rId9">
        <w:r>
          <w:rPr>
            <w:color w:val="0563C1"/>
            <w:spacing w:val="-2"/>
            <w:u w:val="single" w:color="0563C1"/>
          </w:rPr>
          <w:t>http://www.gs1.org/productssolutions/gdsn</w:t>
        </w:r>
        <w:r>
          <w:rPr>
            <w:spacing w:val="-2"/>
          </w:rPr>
          <w:t>/.</w:t>
        </w:r>
      </w:hyperlink>
    </w:p>
    <w:p w14:paraId="37488559" w14:textId="77777777" w:rsidR="00F7615A" w:rsidRDefault="00F7615A" w:rsidP="00F7615A">
      <w:pPr>
        <w:pStyle w:val="BodyText"/>
      </w:pPr>
    </w:p>
    <w:p w14:paraId="044B417D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8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GDSN‐certified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pools?</w:t>
      </w:r>
    </w:p>
    <w:p w14:paraId="561C0032" w14:textId="1AB5E85B" w:rsidR="00F7615A" w:rsidRDefault="00F7615A" w:rsidP="00F7615A">
      <w:pPr>
        <w:pStyle w:val="BodyText"/>
        <w:spacing w:before="181" w:line="259" w:lineRule="auto"/>
        <w:ind w:left="479" w:right="998"/>
      </w:pPr>
      <w:r>
        <w:t>A: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GS1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GDSN‐certified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pools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information.</w:t>
      </w:r>
      <w:r>
        <w:rPr>
          <w:spacing w:val="-3"/>
        </w:rPr>
        <w:t xml:space="preserve"> </w:t>
      </w:r>
    </w:p>
    <w:p w14:paraId="0B406951" w14:textId="77777777" w:rsidR="00F7615A" w:rsidRDefault="00F7615A" w:rsidP="00F7615A">
      <w:pPr>
        <w:pStyle w:val="BodyText"/>
      </w:pPr>
    </w:p>
    <w:p w14:paraId="5B9AEF67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</w:pPr>
      <w:r>
        <w:t>Q: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rPr>
          <w:spacing w:val="-2"/>
        </w:rPr>
        <w:t>prefix?</w:t>
      </w:r>
    </w:p>
    <w:p w14:paraId="61DF1A75" w14:textId="77777777" w:rsidR="00F7615A" w:rsidRDefault="00F7615A" w:rsidP="00F7615A">
      <w:pPr>
        <w:pStyle w:val="BodyText"/>
        <w:spacing w:before="181" w:line="259" w:lineRule="auto"/>
        <w:ind w:left="479" w:right="998"/>
      </w:pPr>
      <w:r>
        <w:t>A:</w:t>
      </w:r>
      <w:r>
        <w:rPr>
          <w:spacing w:val="40"/>
        </w:rPr>
        <w:t xml:space="preserve"> </w:t>
      </w:r>
      <w:r>
        <w:t>A company prefix is a globally unique number assigned to companies by GS1 Member Organizations</w:t>
      </w:r>
      <w:r>
        <w:rPr>
          <w:spacing w:val="-3"/>
        </w:rPr>
        <w:t xml:space="preserve"> </w:t>
      </w:r>
      <w:r>
        <w:t>(GS1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GS1</w:t>
      </w:r>
      <w:r>
        <w:rPr>
          <w:spacing w:val="-3"/>
        </w:rPr>
        <w:t xml:space="preserve"> </w:t>
      </w:r>
      <w:r>
        <w:t>System. It is comprised of a GS1 Prefix and a Company Number.</w:t>
      </w:r>
    </w:p>
    <w:p w14:paraId="4706E4C1" w14:textId="77777777" w:rsidR="00F7615A" w:rsidRDefault="00F7615A" w:rsidP="00F7615A">
      <w:pPr>
        <w:pStyle w:val="BodyText"/>
      </w:pPr>
    </w:p>
    <w:p w14:paraId="20DAD406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/>
      </w:pPr>
      <w:r>
        <w:t>Q:</w:t>
      </w:r>
      <w:r>
        <w:rPr>
          <w:spacing w:val="4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GLN?</w:t>
      </w:r>
    </w:p>
    <w:p w14:paraId="0604BDBB" w14:textId="77777777" w:rsidR="00F7615A" w:rsidRDefault="00F7615A" w:rsidP="00F7615A">
      <w:pPr>
        <w:pStyle w:val="BodyText"/>
        <w:spacing w:before="180" w:line="259" w:lineRule="auto"/>
        <w:ind w:left="479" w:right="998"/>
      </w:pPr>
      <w:r>
        <w:t>A:</w:t>
      </w:r>
      <w:r>
        <w:rPr>
          <w:spacing w:val="-3"/>
        </w:rPr>
        <w:t xml:space="preserve"> </w:t>
      </w:r>
      <w:r>
        <w:t>GLN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acronym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“Global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Number”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globally</w:t>
      </w:r>
      <w:r>
        <w:rPr>
          <w:spacing w:val="-3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GS1</w:t>
      </w:r>
      <w:r>
        <w:rPr>
          <w:spacing w:val="-3"/>
        </w:rPr>
        <w:t xml:space="preserve"> </w:t>
      </w:r>
      <w:r>
        <w:t>System identification number for legal entities, functional entities, and physical locations.</w:t>
      </w:r>
      <w:r>
        <w:rPr>
          <w:spacing w:val="40"/>
        </w:rPr>
        <w:t xml:space="preserve"> </w:t>
      </w:r>
      <w:r>
        <w:t>A GLN is comprised of 13 digits that together represent a GS1 Company Prefix, Location Reference, and ‘check digit’.</w:t>
      </w:r>
      <w:r>
        <w:rPr>
          <w:spacing w:val="40"/>
        </w:rPr>
        <w:t xml:space="preserve"> </w:t>
      </w:r>
      <w:r>
        <w:t>Supply side trading partner locations generally include corporate headquarters, regional offices, warehouses, plants, and distribution centers.</w:t>
      </w:r>
      <w:r>
        <w:rPr>
          <w:spacing w:val="40"/>
        </w:rPr>
        <w:t xml:space="preserve"> </w:t>
      </w:r>
      <w:r>
        <w:t xml:space="preserve">Demand side trading partner locations generally include corporate headquarters, divisional offices, stores, and distribution </w:t>
      </w:r>
      <w:r>
        <w:rPr>
          <w:spacing w:val="-2"/>
        </w:rPr>
        <w:t>centers.</w:t>
      </w:r>
    </w:p>
    <w:p w14:paraId="4D181A4D" w14:textId="77777777" w:rsidR="00682124" w:rsidRDefault="00682124" w:rsidP="00F7615A">
      <w:pPr>
        <w:rPr>
          <w:b/>
          <w:bCs/>
        </w:rPr>
      </w:pPr>
    </w:p>
    <w:p w14:paraId="2AFFB9B1" w14:textId="2976C95F" w:rsidR="00F7615A" w:rsidRDefault="00F7615A" w:rsidP="00F7615A">
      <w:pPr>
        <w:rPr>
          <w:b/>
          <w:spacing w:val="-2"/>
          <w:sz w:val="24"/>
        </w:rPr>
      </w:pPr>
      <w:r w:rsidRPr="00F7615A">
        <w:rPr>
          <w:b/>
          <w:bCs/>
        </w:rPr>
        <w:t>Note:</w:t>
      </w:r>
      <w:r>
        <w:rPr>
          <w:spacing w:val="-7"/>
        </w:rPr>
        <w:t xml:space="preserve"> </w:t>
      </w:r>
      <w:r w:rsidRPr="00F7615A">
        <w:rPr>
          <w:b/>
          <w:bCs/>
        </w:rPr>
        <w:t>The</w:t>
      </w:r>
      <w:r w:rsidRPr="00F7615A">
        <w:rPr>
          <w:b/>
          <w:bCs/>
          <w:spacing w:val="-5"/>
        </w:rPr>
        <w:t xml:space="preserve"> </w:t>
      </w:r>
      <w:r>
        <w:rPr>
          <w:b/>
          <w:bCs/>
        </w:rPr>
        <w:t xml:space="preserve">Acxion </w:t>
      </w:r>
      <w:r w:rsidRPr="00F7615A">
        <w:rPr>
          <w:b/>
          <w:bCs/>
        </w:rPr>
        <w:t>GLN</w:t>
      </w:r>
      <w:r>
        <w:rPr>
          <w:b/>
          <w:bCs/>
        </w:rPr>
        <w:t>#</w:t>
      </w:r>
      <w:r w:rsidRPr="00F7615A">
        <w:rPr>
          <w:b/>
          <w:bCs/>
          <w:spacing w:val="-4"/>
        </w:rPr>
        <w:t xml:space="preserve"> </w:t>
      </w:r>
      <w:r w:rsidRPr="00F7615A">
        <w:rPr>
          <w:b/>
          <w:bCs/>
        </w:rPr>
        <w:t xml:space="preserve">is </w:t>
      </w:r>
      <w:r w:rsidRPr="00F7615A">
        <w:rPr>
          <w:b/>
          <w:bCs/>
          <w:spacing w:val="-5"/>
        </w:rPr>
        <w:t>0867688000308</w:t>
      </w:r>
    </w:p>
    <w:p w14:paraId="30C26EC7" w14:textId="7FA2FC6A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4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GTIN?</w:t>
      </w:r>
    </w:p>
    <w:p w14:paraId="2E208C41" w14:textId="77777777" w:rsidR="00F7615A" w:rsidRDefault="00F7615A" w:rsidP="00F7615A">
      <w:pPr>
        <w:pStyle w:val="BodyText"/>
        <w:spacing w:before="180" w:line="259" w:lineRule="auto"/>
        <w:ind w:left="479" w:right="998"/>
      </w:pPr>
      <w:r>
        <w:t>A:</w:t>
      </w:r>
      <w:r>
        <w:rPr>
          <w:spacing w:val="40"/>
        </w:rPr>
        <w:t xml:space="preserve"> </w:t>
      </w:r>
      <w:r>
        <w:t>GTIN is an acronym for “Global Trade Item Number” and refers to the globally unique GS1 System</w:t>
      </w:r>
      <w:r>
        <w:rPr>
          <w:spacing w:val="-2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GTIN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digits</w:t>
      </w:r>
      <w:r>
        <w:rPr>
          <w:spacing w:val="-2"/>
        </w:rPr>
        <w:t xml:space="preserve"> </w:t>
      </w:r>
      <w:r>
        <w:t>in length, represented as GTIN‐8, GTIN‐12, GTIN‐13, and GTIN‐14, respectively.</w:t>
      </w:r>
    </w:p>
    <w:p w14:paraId="5D85FB86" w14:textId="77777777" w:rsidR="00F7615A" w:rsidRDefault="00F7615A" w:rsidP="00F7615A">
      <w:pPr>
        <w:pStyle w:val="BodyText"/>
        <w:rPr>
          <w:noProof/>
        </w:rPr>
      </w:pPr>
    </w:p>
    <w:p w14:paraId="79C94802" w14:textId="77777777" w:rsidR="00F7615A" w:rsidRDefault="00F7615A" w:rsidP="00F7615A">
      <w:pPr>
        <w:pStyle w:val="BodyText"/>
        <w:rPr>
          <w:noProof/>
        </w:rPr>
      </w:pPr>
    </w:p>
    <w:p w14:paraId="3F0CB6ED" w14:textId="77777777" w:rsidR="00F7615A" w:rsidRDefault="00F7615A" w:rsidP="00F7615A">
      <w:pPr>
        <w:pStyle w:val="BodyText"/>
        <w:rPr>
          <w:noProof/>
        </w:rPr>
      </w:pPr>
    </w:p>
    <w:p w14:paraId="31B169CA" w14:textId="3BC24639" w:rsidR="00F7615A" w:rsidRDefault="00F7615A" w:rsidP="00F7615A">
      <w:pPr>
        <w:pStyle w:val="BodyText"/>
      </w:pPr>
      <w:r>
        <w:rPr>
          <w:noProof/>
        </w:rPr>
        <w:lastRenderedPageBreak/>
        <w:drawing>
          <wp:inline distT="0" distB="0" distL="0" distR="0" wp14:anchorId="484E0616" wp14:editId="744C55DA">
            <wp:extent cx="1437640" cy="266700"/>
            <wp:effectExtent l="0" t="0" r="0" b="0"/>
            <wp:docPr id="547753077" name="Picture 5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60F57" w14:textId="77777777" w:rsidR="00F7615A" w:rsidRDefault="00F7615A" w:rsidP="00F7615A">
      <w:pPr>
        <w:pStyle w:val="BodyText"/>
      </w:pPr>
    </w:p>
    <w:p w14:paraId="32757B0F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line="256" w:lineRule="auto"/>
        <w:ind w:left="839" w:right="1830"/>
      </w:pPr>
      <w:r>
        <w:t>Q:</w:t>
      </w:r>
      <w:r>
        <w:rPr>
          <w:spacing w:val="4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synchronization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(IT)</w:t>
      </w:r>
      <w:r>
        <w:rPr>
          <w:spacing w:val="-3"/>
        </w:rPr>
        <w:t xml:space="preserve"> </w:t>
      </w:r>
      <w:r>
        <w:t>function?</w:t>
      </w:r>
      <w:r>
        <w:rPr>
          <w:spacing w:val="40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 xml:space="preserve">IT </w:t>
      </w:r>
      <w:r>
        <w:rPr>
          <w:spacing w:val="-2"/>
        </w:rPr>
        <w:t>resources?</w:t>
      </w:r>
    </w:p>
    <w:p w14:paraId="42513451" w14:textId="77777777" w:rsidR="00F7615A" w:rsidRDefault="00F7615A" w:rsidP="00F7615A">
      <w:pPr>
        <w:pStyle w:val="BodyText"/>
        <w:spacing w:before="164" w:line="259" w:lineRule="auto"/>
        <w:ind w:left="479" w:right="998"/>
        <w:rPr>
          <w:spacing w:val="-3"/>
        </w:rPr>
      </w:pPr>
      <w:r>
        <w:t>A:</w:t>
      </w:r>
      <w:r>
        <w:rPr>
          <w:spacing w:val="40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Synchronization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</w:p>
    <w:p w14:paraId="5FFEB2B5" w14:textId="4050DF51" w:rsidR="00F7615A" w:rsidRDefault="00F7615A" w:rsidP="00F7615A">
      <w:pPr>
        <w:pStyle w:val="BodyText"/>
        <w:spacing w:before="164" w:line="259" w:lineRule="auto"/>
        <w:ind w:left="479" w:right="998"/>
      </w:pPr>
      <w:r>
        <w:t>implementation.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successful implementation, it is recommended to have executive sponsorship and technology resources allocated to this program.</w:t>
      </w:r>
    </w:p>
    <w:p w14:paraId="491AB5CD" w14:textId="77777777" w:rsidR="00F7615A" w:rsidRDefault="00F7615A" w:rsidP="00F7615A">
      <w:pPr>
        <w:pStyle w:val="BodyText"/>
      </w:pPr>
    </w:p>
    <w:p w14:paraId="19C4BAA7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synchronization</w:t>
      </w:r>
      <w:r>
        <w:rPr>
          <w:spacing w:val="-6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4"/>
        </w:rPr>
        <w:t>EDI?</w:t>
      </w:r>
    </w:p>
    <w:p w14:paraId="2B394ED8" w14:textId="77777777" w:rsidR="00F7615A" w:rsidRDefault="00F7615A" w:rsidP="00F7615A">
      <w:pPr>
        <w:pStyle w:val="BodyText"/>
        <w:spacing w:before="182" w:line="259" w:lineRule="auto"/>
        <w:ind w:left="479" w:right="998"/>
      </w:pPr>
      <w:r>
        <w:t>A: No.</w:t>
      </w:r>
      <w:r>
        <w:rPr>
          <w:spacing w:val="40"/>
        </w:rPr>
        <w:t xml:space="preserve"> </w:t>
      </w:r>
      <w:r>
        <w:t>EDI is used in the transmission of many e‐business transactions, whereas data synchronization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standardized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information.</w:t>
      </w:r>
    </w:p>
    <w:p w14:paraId="1D8A8AFE" w14:textId="77777777" w:rsidR="00F7615A" w:rsidRDefault="00F7615A" w:rsidP="00F7615A">
      <w:pPr>
        <w:pStyle w:val="BodyText"/>
        <w:spacing w:before="72"/>
      </w:pPr>
    </w:p>
    <w:p w14:paraId="21DCE86B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line="259" w:lineRule="auto"/>
        <w:ind w:left="839" w:right="991"/>
      </w:pPr>
      <w:r>
        <w:t>Q:</w:t>
      </w:r>
      <w:r>
        <w:rPr>
          <w:spacing w:val="40"/>
        </w:rPr>
        <w:t xml:space="preserve"> </w:t>
      </w:r>
      <w:r>
        <w:t>What is the Global Product Classification (GPC) code? A:</w:t>
      </w:r>
      <w:r>
        <w:rPr>
          <w:spacing w:val="40"/>
        </w:rPr>
        <w:t xml:space="preserve"> </w:t>
      </w:r>
      <w:r>
        <w:t>A GPC code is an 8‐digit number that</w:t>
      </w:r>
      <w:r>
        <w:rPr>
          <w:spacing w:val="-4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products.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‘flat’</w:t>
      </w:r>
      <w:r>
        <w:rPr>
          <w:spacing w:val="-4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attributes and values.</w:t>
      </w:r>
      <w:r>
        <w:rPr>
          <w:spacing w:val="40"/>
        </w:rPr>
        <w:t xml:space="preserve"> </w:t>
      </w:r>
      <w:r>
        <w:t>Global Product Classification is a required element of the global data based on attributes, and values and is a required element of the GDSN.</w:t>
      </w:r>
    </w:p>
    <w:p w14:paraId="79258DEB" w14:textId="63529244" w:rsidR="00F7615A" w:rsidRDefault="00F7615A" w:rsidP="00F7615A">
      <w:pPr>
        <w:rPr>
          <w:spacing w:val="-2"/>
        </w:rPr>
      </w:pPr>
      <w:r>
        <w:t>Note: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GPC</w:t>
      </w:r>
      <w:r>
        <w:rPr>
          <w:spacing w:val="-3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pool</w:t>
      </w:r>
      <w:r>
        <w:rPr>
          <w:spacing w:val="-3"/>
        </w:rPr>
        <w:t xml:space="preserve"> </w:t>
      </w:r>
      <w:r>
        <w:t>(</w:t>
      </w:r>
      <w:r w:rsidR="00682124">
        <w:t>e.g.,</w:t>
      </w:r>
      <w:r>
        <w:rPr>
          <w:spacing w:val="-3"/>
        </w:rPr>
        <w:t xml:space="preserve"> </w:t>
      </w:r>
      <w:r>
        <w:t>1WorldSync).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GPC code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GDSN</w:t>
      </w:r>
      <w:r>
        <w:rPr>
          <w:spacing w:val="-6"/>
        </w:rPr>
        <w:t xml:space="preserve"> </w:t>
      </w:r>
      <w:r>
        <w:t>standards,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pool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 w:rsidR="00682124">
        <w:rPr>
          <w:spacing w:val="-2"/>
        </w:rPr>
        <w:t>request.</w:t>
      </w:r>
    </w:p>
    <w:p w14:paraId="53E8AFFD" w14:textId="100B50B2" w:rsidR="00F7615A" w:rsidRDefault="00F7615A" w:rsidP="00F7615A">
      <w:pPr>
        <w:pStyle w:val="Heading2"/>
        <w:ind w:left="120"/>
      </w:pPr>
      <w:r>
        <w:rPr>
          <w:spacing w:val="-2"/>
        </w:rPr>
        <w:t>Acxion</w:t>
      </w:r>
      <w:r>
        <w:rPr>
          <w:spacing w:val="6"/>
        </w:rPr>
        <w:t xml:space="preserve"> </w:t>
      </w:r>
      <w:r>
        <w:rPr>
          <w:spacing w:val="-2"/>
        </w:rPr>
        <w:t>Data</w:t>
      </w:r>
      <w:r>
        <w:rPr>
          <w:spacing w:val="4"/>
        </w:rPr>
        <w:t xml:space="preserve"> </w:t>
      </w:r>
      <w:r>
        <w:rPr>
          <w:spacing w:val="-2"/>
        </w:rPr>
        <w:t>Synchronization</w:t>
      </w:r>
      <w:r>
        <w:rPr>
          <w:spacing w:val="5"/>
        </w:rPr>
        <w:t xml:space="preserve"> </w:t>
      </w:r>
      <w:r>
        <w:rPr>
          <w:spacing w:val="-2"/>
        </w:rPr>
        <w:t>Initiative</w:t>
      </w:r>
    </w:p>
    <w:p w14:paraId="20B451E2" w14:textId="75ED8B97" w:rsidR="00F7615A" w:rsidRDefault="00F7615A" w:rsidP="00F7615A">
      <w:pPr>
        <w:pStyle w:val="BodyText"/>
        <w:spacing w:before="181"/>
        <w:ind w:left="119"/>
      </w:pPr>
      <w:r>
        <w:t>General</w:t>
      </w:r>
      <w:r>
        <w:rPr>
          <w:spacing w:val="-11"/>
        </w:rPr>
        <w:t xml:space="preserve"> </w:t>
      </w:r>
      <w:r>
        <w:t>Acxion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14:paraId="40B5FDD4" w14:textId="69C056F5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before="182"/>
        <w:ind w:left="839"/>
      </w:pPr>
      <w:r>
        <w:t>Q:</w:t>
      </w:r>
      <w:r>
        <w:rPr>
          <w:spacing w:val="37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Acxion</w:t>
      </w:r>
      <w:r>
        <w:rPr>
          <w:spacing w:val="-7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synchronization?</w:t>
      </w:r>
    </w:p>
    <w:p w14:paraId="5D221557" w14:textId="0C268294" w:rsidR="00F7615A" w:rsidRDefault="00F7615A" w:rsidP="00F7615A">
      <w:pPr>
        <w:pStyle w:val="BodyText"/>
        <w:spacing w:before="180" w:line="259" w:lineRule="auto"/>
        <w:ind w:left="479" w:right="904"/>
      </w:pPr>
      <w:r>
        <w:t>A:</w:t>
      </w:r>
      <w:r>
        <w:rPr>
          <w:spacing w:val="80"/>
        </w:rPr>
        <w:t xml:space="preserve"> </w:t>
      </w:r>
      <w:r>
        <w:t>Acxion believes that by improving data quality through the use of GDSN standards, specifically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nutritional,</w:t>
      </w:r>
      <w:r>
        <w:rPr>
          <w:spacing w:val="-5"/>
        </w:rPr>
        <w:t xml:space="preserve"> </w:t>
      </w:r>
      <w:r>
        <w:t>allergen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ingredient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operational efficiency with the ability to provide accurate concise information on demand, improving on the resources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customer service</w:t>
      </w:r>
      <w:r>
        <w:rPr>
          <w:spacing w:val="-3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distributor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the operator.</w:t>
      </w:r>
    </w:p>
    <w:p w14:paraId="2337C752" w14:textId="77777777" w:rsidR="00F7615A" w:rsidRDefault="00F7615A" w:rsidP="00F7615A">
      <w:pPr>
        <w:pStyle w:val="ListParagraph"/>
        <w:tabs>
          <w:tab w:val="left" w:pos="839"/>
        </w:tabs>
        <w:ind w:firstLine="0"/>
      </w:pPr>
    </w:p>
    <w:p w14:paraId="688E47D5" w14:textId="5491E880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5"/>
        </w:rPr>
        <w:t xml:space="preserve"> </w:t>
      </w:r>
      <w:r>
        <w:t>Are</w:t>
      </w:r>
      <w:r>
        <w:rPr>
          <w:spacing w:val="-7"/>
        </w:rPr>
        <w:t xml:space="preserve"> </w:t>
      </w:r>
      <w:r w:rsidR="00682124">
        <w:t>all</w:t>
      </w:r>
      <w:r>
        <w:rPr>
          <w:spacing w:val="-6"/>
        </w:rPr>
        <w:t xml:space="preserve"> </w:t>
      </w:r>
      <w:r>
        <w:t>Acxion</w:t>
      </w:r>
      <w:r>
        <w:rPr>
          <w:spacing w:val="-6"/>
        </w:rPr>
        <w:t xml:space="preserve"> </w:t>
      </w:r>
      <w:r>
        <w:t>suppliers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synchronization</w:t>
      </w:r>
      <w:r>
        <w:rPr>
          <w:spacing w:val="-5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GDSN?</w:t>
      </w:r>
    </w:p>
    <w:p w14:paraId="3566B708" w14:textId="48EFF23F" w:rsidR="00F7615A" w:rsidRDefault="00F7615A" w:rsidP="00F7615A">
      <w:pPr>
        <w:pStyle w:val="BodyText"/>
        <w:spacing w:before="181" w:line="259" w:lineRule="auto"/>
        <w:ind w:left="479" w:right="904" w:hanging="1"/>
      </w:pPr>
      <w:r>
        <w:t>A:</w:t>
      </w:r>
      <w:r>
        <w:rPr>
          <w:spacing w:val="80"/>
        </w:rPr>
        <w:t xml:space="preserve"> </w:t>
      </w:r>
      <w:r>
        <w:t>Acxion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GS1 standards for new item setup using GDSN data requirements.</w:t>
      </w:r>
    </w:p>
    <w:p w14:paraId="788BFD16" w14:textId="77777777" w:rsidR="00F7615A" w:rsidRDefault="00F7615A" w:rsidP="00F7615A">
      <w:pPr>
        <w:pStyle w:val="BodyText"/>
        <w:spacing w:before="73"/>
      </w:pPr>
    </w:p>
    <w:p w14:paraId="0071543D" w14:textId="5DF751AD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synchronization?</w:t>
      </w:r>
    </w:p>
    <w:p w14:paraId="498A5D8E" w14:textId="37108EFB" w:rsidR="00F7615A" w:rsidRDefault="00F7615A" w:rsidP="00F7615A">
      <w:pPr>
        <w:pStyle w:val="BodyText"/>
        <w:spacing w:before="180"/>
        <w:ind w:left="479"/>
      </w:pPr>
      <w:r>
        <w:t>A:</w:t>
      </w:r>
      <w:r>
        <w:rPr>
          <w:spacing w:val="-8"/>
        </w:rPr>
        <w:t xml:space="preserve"> </w:t>
      </w:r>
      <w:r>
        <w:t>Yes.</w:t>
      </w:r>
      <w:r>
        <w:rPr>
          <w:spacing w:val="-6"/>
        </w:rPr>
        <w:t xml:space="preserve"> </w:t>
      </w:r>
      <w:r>
        <w:t>Acxion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catalog</w:t>
      </w:r>
      <w:r>
        <w:rPr>
          <w:spacing w:val="-7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t>label</w:t>
      </w:r>
      <w:r>
        <w:rPr>
          <w:spacing w:val="-6"/>
        </w:rPr>
        <w:t xml:space="preserve"> </w:t>
      </w:r>
      <w:r>
        <w:rPr>
          <w:spacing w:val="-2"/>
        </w:rPr>
        <w:t>items.</w:t>
      </w:r>
    </w:p>
    <w:p w14:paraId="51196DB9" w14:textId="32720877" w:rsidR="00F7615A" w:rsidRDefault="00F7615A" w:rsidP="00F7615A">
      <w:pPr>
        <w:pStyle w:val="BodyText"/>
        <w:spacing w:before="95"/>
      </w:pPr>
    </w:p>
    <w:p w14:paraId="5793302A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suppliers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synchronization?</w:t>
      </w:r>
    </w:p>
    <w:p w14:paraId="40FE0D50" w14:textId="56F66E2D" w:rsidR="00DB1C98" w:rsidRDefault="00DB1C98" w:rsidP="00F7615A">
      <w:pPr>
        <w:pStyle w:val="BodyText"/>
        <w:spacing w:before="182" w:line="259" w:lineRule="auto"/>
        <w:ind w:left="479" w:right="998"/>
      </w:pPr>
      <w:r>
        <w:rPr>
          <w:noProof/>
        </w:rPr>
        <w:lastRenderedPageBreak/>
        <w:drawing>
          <wp:inline distT="0" distB="0" distL="0" distR="0" wp14:anchorId="46ED899E" wp14:editId="21C54100">
            <wp:extent cx="1437640" cy="266700"/>
            <wp:effectExtent l="0" t="0" r="0" b="0"/>
            <wp:docPr id="1377677220" name="Picture 5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722B" w14:textId="3866209E" w:rsidR="00F7615A" w:rsidRDefault="00F7615A" w:rsidP="00F7615A">
      <w:pPr>
        <w:pStyle w:val="BodyText"/>
        <w:spacing w:before="182" w:line="259" w:lineRule="auto"/>
        <w:ind w:left="479" w:right="998"/>
        <w:rPr>
          <w:spacing w:val="-2"/>
        </w:rPr>
      </w:pPr>
      <w:r>
        <w:t>A:</w:t>
      </w:r>
      <w:r>
        <w:rPr>
          <w:spacing w:val="-4"/>
        </w:rPr>
        <w:t xml:space="preserve"> </w:t>
      </w:r>
      <w:r>
        <w:t>Yes.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</w:p>
    <w:p w14:paraId="44ABB2EB" w14:textId="1EEB9DD6" w:rsidR="00F7615A" w:rsidRDefault="00F7615A" w:rsidP="00F7615A">
      <w:pPr>
        <w:pStyle w:val="BodyText"/>
        <w:spacing w:before="182" w:line="259" w:lineRule="auto"/>
        <w:ind w:right="998" w:firstLine="479"/>
      </w:pPr>
      <w:r>
        <w:t>establish</w:t>
      </w:r>
      <w:r>
        <w:rPr>
          <w:spacing w:val="-3"/>
        </w:rPr>
        <w:t xml:space="preserve"> </w:t>
      </w:r>
      <w:r>
        <w:t>a process for sending the data to Acxion via data synchronization.</w:t>
      </w:r>
    </w:p>
    <w:p w14:paraId="09FBBE49" w14:textId="77777777" w:rsidR="00F7615A" w:rsidRDefault="00F7615A" w:rsidP="00F7615A">
      <w:pPr>
        <w:pStyle w:val="BodyText"/>
      </w:pPr>
    </w:p>
    <w:p w14:paraId="6A425DCA" w14:textId="77777777" w:rsidR="00F7615A" w:rsidRDefault="00F7615A" w:rsidP="00F7615A">
      <w:pPr>
        <w:pStyle w:val="Heading2"/>
        <w:spacing w:before="1"/>
      </w:pPr>
      <w:r>
        <w:t>Data</w:t>
      </w:r>
      <w:r>
        <w:rPr>
          <w:spacing w:val="-7"/>
        </w:rPr>
        <w:t xml:space="preserve"> </w:t>
      </w:r>
      <w:r>
        <w:t>Pools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rPr>
          <w:spacing w:val="-2"/>
        </w:rPr>
        <w:t>Partners</w:t>
      </w:r>
    </w:p>
    <w:p w14:paraId="0F14EBF9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before="181"/>
        <w:ind w:left="839"/>
      </w:pPr>
      <w:r>
        <w:t>Q:</w:t>
      </w:r>
      <w:r>
        <w:rPr>
          <w:spacing w:val="3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GDSN‐certified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pool?</w:t>
      </w:r>
    </w:p>
    <w:p w14:paraId="30AD5DEA" w14:textId="0A01D847" w:rsidR="00F7615A" w:rsidRDefault="00F7615A" w:rsidP="00F7615A">
      <w:pPr>
        <w:pStyle w:val="BodyText"/>
        <w:spacing w:before="181" w:line="259" w:lineRule="auto"/>
        <w:ind w:left="119" w:right="998" w:firstLine="359"/>
      </w:pPr>
      <w:r>
        <w:t>A:</w:t>
      </w:r>
      <w:r>
        <w:rPr>
          <w:spacing w:val="40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 w:rsidR="00DB1C98">
        <w:t>Data</w:t>
      </w:r>
      <w:r>
        <w:rPr>
          <w:spacing w:val="-4"/>
        </w:rPr>
        <w:t xml:space="preserve"> </w:t>
      </w:r>
      <w:r>
        <w:t>Synchronization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Data Synchronization questions.</w:t>
      </w:r>
    </w:p>
    <w:p w14:paraId="2EE4F6DA" w14:textId="77777777" w:rsidR="00F7615A" w:rsidRDefault="00F7615A" w:rsidP="00F7615A">
      <w:pPr>
        <w:pStyle w:val="BodyText"/>
        <w:spacing w:before="72"/>
      </w:pPr>
    </w:p>
    <w:p w14:paraId="20DEE4AF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8"/>
        </w:rPr>
        <w:t xml:space="preserve"> </w:t>
      </w:r>
      <w:r>
        <w:t>What/who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1WorldSync?</w:t>
      </w:r>
    </w:p>
    <w:p w14:paraId="3D368D89" w14:textId="3E44828A" w:rsidR="00F7615A" w:rsidRDefault="00F7615A" w:rsidP="00682124">
      <w:pPr>
        <w:pStyle w:val="BodyText"/>
        <w:spacing w:before="181" w:line="259" w:lineRule="auto"/>
        <w:ind w:left="479" w:right="998"/>
      </w:pPr>
      <w:r>
        <w:t>A:</w:t>
      </w:r>
      <w:r>
        <w:rPr>
          <w:spacing w:val="40"/>
        </w:rPr>
        <w:t xml:space="preserve"> </w:t>
      </w:r>
      <w:r>
        <w:t>1WorldSync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GDSN‐certified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Acxion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its data synchronization initiative. A subsidiary of GS1 US, 1WorldSync supports and works with over 16,000</w:t>
      </w:r>
      <w:r>
        <w:rPr>
          <w:spacing w:val="-3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(of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sizes).</w:t>
      </w:r>
      <w:r>
        <w:rPr>
          <w:spacing w:val="80"/>
        </w:rPr>
        <w:t xml:space="preserve"> </w:t>
      </w:r>
      <w:r>
        <w:t>Acxion</w:t>
      </w:r>
      <w:r>
        <w:rPr>
          <w:spacing w:val="-2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GS1</w:t>
      </w:r>
      <w:r>
        <w:rPr>
          <w:spacing w:val="-2"/>
        </w:rPr>
        <w:t xml:space="preserve"> </w:t>
      </w:r>
      <w:r>
        <w:t>US/</w:t>
      </w:r>
      <w:r>
        <w:rPr>
          <w:spacing w:val="-3"/>
        </w:rPr>
        <w:t xml:space="preserve"> </w:t>
      </w:r>
      <w:r>
        <w:t>1WorldSync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Pool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 GDSN</w:t>
      </w:r>
      <w:r>
        <w:rPr>
          <w:spacing w:val="-8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1WorldSync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10">
        <w:r>
          <w:rPr>
            <w:color w:val="0563C1"/>
            <w:u w:val="single" w:color="0563C1"/>
          </w:rPr>
          <w:t>www.1worldsync.com</w:t>
        </w:r>
      </w:hyperlink>
      <w:r>
        <w:rPr>
          <w:color w:val="0563C1"/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4"/>
        </w:rPr>
        <w:t>call</w:t>
      </w:r>
      <w:r w:rsidR="00682124">
        <w:rPr>
          <w:spacing w:val="-4"/>
        </w:rPr>
        <w:t xml:space="preserve"> </w:t>
      </w:r>
      <w:r>
        <w:t>+1</w:t>
      </w:r>
      <w:r>
        <w:rPr>
          <w:spacing w:val="-9"/>
        </w:rPr>
        <w:t xml:space="preserve"> </w:t>
      </w:r>
      <w:r>
        <w:t>866.280.4013,</w:t>
      </w:r>
      <w:r>
        <w:rPr>
          <w:spacing w:val="-8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14:paraId="7C6DE51C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before="181"/>
        <w:ind w:left="839"/>
      </w:pPr>
      <w:r>
        <w:t>Q:</w:t>
      </w:r>
      <w:r>
        <w:rPr>
          <w:spacing w:val="3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GDSN‐certified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pool?</w:t>
      </w:r>
    </w:p>
    <w:p w14:paraId="1EFB5F08" w14:textId="4EF83B4F" w:rsidR="00F7615A" w:rsidRDefault="00F7615A" w:rsidP="00F7615A">
      <w:pPr>
        <w:pStyle w:val="BodyText"/>
        <w:spacing w:before="181" w:line="259" w:lineRule="auto"/>
        <w:ind w:left="119" w:right="998" w:firstLine="359"/>
      </w:pPr>
      <w:r>
        <w:t>A:</w:t>
      </w:r>
      <w:r>
        <w:rPr>
          <w:spacing w:val="40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Synchronization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Data Synchronization questions.</w:t>
      </w:r>
    </w:p>
    <w:p w14:paraId="2C797320" w14:textId="77777777" w:rsidR="00F7615A" w:rsidRDefault="00F7615A" w:rsidP="00F7615A">
      <w:pPr>
        <w:pStyle w:val="BodyText"/>
      </w:pPr>
    </w:p>
    <w:p w14:paraId="6DD56A9A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8"/>
        </w:rPr>
        <w:t xml:space="preserve"> </w:t>
      </w:r>
      <w:r>
        <w:t>What/who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1WorldSync?</w:t>
      </w:r>
    </w:p>
    <w:p w14:paraId="2F6794E0" w14:textId="3AB9AA19" w:rsidR="00F7615A" w:rsidRDefault="00F7615A" w:rsidP="00F7615A">
      <w:pPr>
        <w:pStyle w:val="BodyText"/>
        <w:spacing w:before="181" w:line="259" w:lineRule="auto"/>
        <w:ind w:left="479" w:right="998"/>
      </w:pPr>
      <w:r>
        <w:t>A:</w:t>
      </w:r>
      <w:r>
        <w:rPr>
          <w:spacing w:val="40"/>
        </w:rPr>
        <w:t xml:space="preserve"> </w:t>
      </w:r>
      <w:r>
        <w:t>1WorldSync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GDSN‐certified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Acxion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its data synchronization initiative. A subsidiary of GS1 US, 1WorldSync supports and works with over 16,000</w:t>
      </w:r>
      <w:r>
        <w:rPr>
          <w:spacing w:val="-3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(of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sizes).</w:t>
      </w:r>
      <w:r>
        <w:rPr>
          <w:spacing w:val="80"/>
        </w:rPr>
        <w:t xml:space="preserve"> </w:t>
      </w:r>
      <w:r>
        <w:t>Acxion</w:t>
      </w:r>
      <w:r>
        <w:rPr>
          <w:spacing w:val="-2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GS1</w:t>
      </w:r>
      <w:r>
        <w:rPr>
          <w:spacing w:val="-2"/>
        </w:rPr>
        <w:t xml:space="preserve"> </w:t>
      </w:r>
      <w:r>
        <w:t>US/</w:t>
      </w:r>
      <w:r>
        <w:rPr>
          <w:spacing w:val="-3"/>
        </w:rPr>
        <w:t xml:space="preserve"> </w:t>
      </w:r>
      <w:r>
        <w:t>1WorldSync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Pool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 GDSN</w:t>
      </w:r>
      <w:r>
        <w:rPr>
          <w:spacing w:val="-8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1WorldSync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11">
        <w:r>
          <w:rPr>
            <w:color w:val="0563C1"/>
            <w:u w:val="single" w:color="0563C1"/>
          </w:rPr>
          <w:t>www.1worldsync.com</w:t>
        </w:r>
      </w:hyperlink>
      <w:r>
        <w:rPr>
          <w:color w:val="0563C1"/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4"/>
        </w:rPr>
        <w:t>call</w:t>
      </w:r>
    </w:p>
    <w:p w14:paraId="26EAFF5F" w14:textId="63923814" w:rsidR="00F7615A" w:rsidRDefault="00F7615A" w:rsidP="00F7615A">
      <w:pPr>
        <w:pStyle w:val="BodyText"/>
        <w:spacing w:line="268" w:lineRule="exact"/>
        <w:ind w:left="480"/>
      </w:pPr>
      <w:r>
        <w:t>+1</w:t>
      </w:r>
      <w:r>
        <w:rPr>
          <w:spacing w:val="-9"/>
        </w:rPr>
        <w:t xml:space="preserve"> </w:t>
      </w:r>
      <w:r>
        <w:t>866.280.4013,</w:t>
      </w:r>
      <w:r>
        <w:rPr>
          <w:spacing w:val="-8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14:paraId="135FBF0A" w14:textId="77777777" w:rsidR="00F7615A" w:rsidRDefault="00F7615A" w:rsidP="00F7615A">
      <w:pPr>
        <w:pStyle w:val="BodyText"/>
      </w:pPr>
    </w:p>
    <w:p w14:paraId="3C86D6A1" w14:textId="7F20BAC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3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much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synchronization</w:t>
      </w:r>
      <w:r>
        <w:rPr>
          <w:spacing w:val="-7"/>
        </w:rPr>
        <w:t xml:space="preserve"> </w:t>
      </w:r>
      <w:r>
        <w:rPr>
          <w:spacing w:val="-2"/>
        </w:rPr>
        <w:t>cost?</w:t>
      </w:r>
    </w:p>
    <w:p w14:paraId="53ADA5A8" w14:textId="77777777" w:rsidR="00F7615A" w:rsidRDefault="00F7615A" w:rsidP="00F7615A">
      <w:pPr>
        <w:pStyle w:val="BodyText"/>
        <w:spacing w:before="182" w:line="259" w:lineRule="auto"/>
        <w:ind w:left="479" w:right="904"/>
        <w:rPr>
          <w:spacing w:val="-3"/>
        </w:rPr>
      </w:pPr>
      <w:r>
        <w:t>A:</w:t>
      </w:r>
      <w:r>
        <w:rPr>
          <w:spacing w:val="40"/>
        </w:rPr>
        <w:t xml:space="preserve"> </w:t>
      </w:r>
      <w:r>
        <w:t>1WorldSync</w:t>
      </w:r>
      <w:r>
        <w:rPr>
          <w:spacing w:val="-4"/>
        </w:rPr>
        <w:t xml:space="preserve"> </w:t>
      </w:r>
      <w:r>
        <w:t>operates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cost‐recovery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</w:p>
    <w:p w14:paraId="7282AFA6" w14:textId="47B91039" w:rsidR="00F7615A" w:rsidRDefault="00F7615A" w:rsidP="00F7615A">
      <w:pPr>
        <w:pStyle w:val="BodyText"/>
        <w:spacing w:before="182" w:line="259" w:lineRule="auto"/>
        <w:ind w:left="479" w:right="904"/>
      </w:pPr>
      <w:r>
        <w:t xml:space="preserve">company's total annual sales. Visit </w:t>
      </w:r>
      <w:hyperlink r:id="rId12">
        <w:r>
          <w:rPr>
            <w:color w:val="0563C1"/>
            <w:u w:val="single" w:color="0563C1"/>
          </w:rPr>
          <w:t>http://www.1worldsync.com/subscribe</w:t>
        </w:r>
      </w:hyperlink>
      <w:r>
        <w:rPr>
          <w:color w:val="0563C1"/>
          <w:u w:val="single" w:color="0563C1"/>
        </w:rPr>
        <w:t>‐to‐1worldsync/</w:t>
      </w:r>
      <w:r>
        <w:rPr>
          <w:color w:val="0563C1"/>
        </w:rPr>
        <w:t xml:space="preserve"> </w:t>
      </w:r>
      <w:r>
        <w:t>for more details.</w:t>
      </w:r>
    </w:p>
    <w:p w14:paraId="0961B177" w14:textId="77777777" w:rsidR="00F7615A" w:rsidRDefault="00F7615A" w:rsidP="00F7615A">
      <w:pPr>
        <w:pStyle w:val="BodyText"/>
        <w:spacing w:before="72"/>
      </w:pPr>
    </w:p>
    <w:p w14:paraId="2B88983C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line="256" w:lineRule="auto"/>
        <w:ind w:left="839" w:right="1267"/>
      </w:pPr>
      <w:r>
        <w:t>Q: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1WorldSync</w:t>
      </w:r>
      <w:r>
        <w:rPr>
          <w:spacing w:val="-4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– who should I contact?</w:t>
      </w:r>
    </w:p>
    <w:p w14:paraId="642E9626" w14:textId="77777777" w:rsidR="00682124" w:rsidRDefault="00F7615A" w:rsidP="00F7615A">
      <w:pPr>
        <w:pStyle w:val="BodyText"/>
        <w:spacing w:before="165" w:line="259" w:lineRule="auto"/>
        <w:ind w:left="479" w:right="936"/>
      </w:pPr>
      <w:r>
        <w:t>A: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GDSN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Acxion’s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synchronization</w:t>
      </w:r>
      <w:r>
        <w:rPr>
          <w:spacing w:val="-3"/>
        </w:rPr>
        <w:t xml:space="preserve"> </w:t>
      </w:r>
      <w:r>
        <w:t>initiative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contact 1WorldSync Technical Support at </w:t>
      </w:r>
      <w:hyperlink r:id="rId13">
        <w:r>
          <w:t>technicalsupport@1worldsync.com</w:t>
        </w:r>
      </w:hyperlink>
      <w:r>
        <w:t xml:space="preserve"> or +1 </w:t>
      </w:r>
    </w:p>
    <w:p w14:paraId="425C358F" w14:textId="30B5DF2E" w:rsidR="00DB1C98" w:rsidRDefault="00DB1C98" w:rsidP="00F7615A">
      <w:pPr>
        <w:pStyle w:val="BodyText"/>
        <w:spacing w:before="165" w:line="259" w:lineRule="auto"/>
        <w:ind w:left="479" w:right="936"/>
      </w:pPr>
      <w:r>
        <w:rPr>
          <w:noProof/>
        </w:rPr>
        <w:lastRenderedPageBreak/>
        <w:drawing>
          <wp:inline distT="0" distB="0" distL="0" distR="0" wp14:anchorId="1001171E" wp14:editId="14E09DC9">
            <wp:extent cx="1437640" cy="266700"/>
            <wp:effectExtent l="0" t="0" r="0" b="0"/>
            <wp:docPr id="1763850477" name="Picture 5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AE11" w14:textId="77777777" w:rsidR="00682124" w:rsidRDefault="00682124" w:rsidP="00F7615A">
      <w:pPr>
        <w:pStyle w:val="BodyText"/>
        <w:spacing w:before="165" w:line="259" w:lineRule="auto"/>
        <w:ind w:left="479" w:right="936"/>
      </w:pPr>
    </w:p>
    <w:p w14:paraId="51786EF9" w14:textId="3B8A43EA" w:rsidR="00F7615A" w:rsidRDefault="00F7615A" w:rsidP="00F7615A">
      <w:pPr>
        <w:pStyle w:val="BodyText"/>
        <w:spacing w:before="165" w:line="259" w:lineRule="auto"/>
        <w:ind w:left="479" w:right="936"/>
      </w:pPr>
      <w:r>
        <w:t>866.280.4013, or you</w:t>
      </w:r>
      <w:r>
        <w:rPr>
          <w:spacing w:val="40"/>
        </w:rPr>
        <w:t xml:space="preserve"> </w:t>
      </w:r>
      <w:r>
        <w:t>can contact Lori Anderson at Acxion Foodservice-</w:t>
      </w:r>
    </w:p>
    <w:p w14:paraId="608E9606" w14:textId="77777777" w:rsidR="00F7615A" w:rsidRDefault="00F7615A" w:rsidP="00F7615A">
      <w:pPr>
        <w:pStyle w:val="BodyText"/>
        <w:spacing w:before="165" w:line="259" w:lineRule="auto"/>
        <w:ind w:left="479" w:right="936"/>
      </w:pPr>
      <w:r>
        <w:t xml:space="preserve">Email: Lorraine,anderson@acxion.com </w:t>
      </w:r>
    </w:p>
    <w:p w14:paraId="400F7C1F" w14:textId="19E9F86E" w:rsidR="00F7615A" w:rsidRDefault="00F7615A" w:rsidP="00F7615A">
      <w:pPr>
        <w:pStyle w:val="BodyText"/>
        <w:spacing w:before="165" w:line="259" w:lineRule="auto"/>
        <w:ind w:left="479" w:right="936"/>
      </w:pPr>
      <w:r>
        <w:t>Cell 609.668.7720</w:t>
      </w:r>
    </w:p>
    <w:p w14:paraId="6C351808" w14:textId="77777777" w:rsidR="00F7615A" w:rsidRDefault="00F7615A" w:rsidP="00F7615A">
      <w:pPr>
        <w:pStyle w:val="ListParagraph"/>
        <w:tabs>
          <w:tab w:val="left" w:pos="839"/>
        </w:tabs>
        <w:ind w:firstLine="0"/>
      </w:pPr>
    </w:p>
    <w:p w14:paraId="55092722" w14:textId="1AC755D9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ind w:left="839"/>
      </w:pPr>
      <w:r>
        <w:t>Q: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Acxion</w:t>
      </w:r>
      <w:r>
        <w:rPr>
          <w:spacing w:val="-6"/>
        </w:rPr>
        <w:t xml:space="preserve"> </w:t>
      </w:r>
      <w:r>
        <w:rPr>
          <w:spacing w:val="-2"/>
        </w:rPr>
        <w:t>Subscribe?</w:t>
      </w:r>
    </w:p>
    <w:p w14:paraId="5B2F37CA" w14:textId="6C7AACEA" w:rsidR="00F7615A" w:rsidRDefault="00F7615A" w:rsidP="00F7615A">
      <w:pPr>
        <w:pStyle w:val="BodyText"/>
        <w:spacing w:before="180"/>
        <w:ind w:left="479"/>
      </w:pPr>
      <w:r>
        <w:t>A:</w:t>
      </w:r>
      <w:r>
        <w:rPr>
          <w:spacing w:val="-8"/>
        </w:rPr>
        <w:t xml:space="preserve"> </w:t>
      </w:r>
      <w:r>
        <w:t>Acxion</w:t>
      </w:r>
      <w:r>
        <w:rPr>
          <w:spacing w:val="-6"/>
        </w:rPr>
        <w:t xml:space="preserve"> </w:t>
      </w:r>
      <w:r>
        <w:t>subscribes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supply‐side</w:t>
      </w:r>
      <w:r>
        <w:rPr>
          <w:spacing w:val="-6"/>
        </w:rPr>
        <w:t xml:space="preserve"> </w:t>
      </w:r>
      <w:r>
        <w:rPr>
          <w:spacing w:val="-4"/>
        </w:rPr>
        <w:t>GLN.</w:t>
      </w:r>
    </w:p>
    <w:p w14:paraId="2BB63097" w14:textId="77777777" w:rsidR="00F7615A" w:rsidRDefault="00F7615A" w:rsidP="00F7615A">
      <w:pPr>
        <w:pStyle w:val="BodyText"/>
        <w:rPr>
          <w:noProof/>
        </w:rPr>
      </w:pPr>
    </w:p>
    <w:p w14:paraId="5B1D4D8A" w14:textId="2CE89E9D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line="256" w:lineRule="auto"/>
        <w:ind w:left="839" w:right="915" w:hanging="361"/>
      </w:pPr>
      <w:r>
        <w:t>Q:</w:t>
      </w:r>
      <w:r>
        <w:rPr>
          <w:spacing w:val="4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synchronization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Acxion</w:t>
      </w:r>
      <w:r>
        <w:rPr>
          <w:spacing w:val="-2"/>
        </w:rPr>
        <w:t xml:space="preserve"> </w:t>
      </w:r>
      <w:r>
        <w:t>carries,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publish</w:t>
      </w:r>
      <w:r>
        <w:rPr>
          <w:spacing w:val="-2"/>
        </w:rPr>
        <w:t xml:space="preserve"> </w:t>
      </w:r>
      <w:r>
        <w:t>new items also?</w:t>
      </w:r>
    </w:p>
    <w:p w14:paraId="0E3482B3" w14:textId="6E75FB5B" w:rsidR="00F7615A" w:rsidRDefault="00F7615A" w:rsidP="00F7615A">
      <w:pPr>
        <w:pStyle w:val="BodyText"/>
        <w:spacing w:before="165" w:line="259" w:lineRule="auto"/>
        <w:ind w:left="479" w:right="998"/>
      </w:pPr>
      <w:r>
        <w:t>A:</w:t>
      </w:r>
      <w:r>
        <w:rPr>
          <w:spacing w:val="-3"/>
        </w:rPr>
        <w:t xml:space="preserve"> </w:t>
      </w:r>
      <w:r>
        <w:t>Acxion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publish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Acxion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catalogue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 all the items in your catalogue including new items.</w:t>
      </w:r>
    </w:p>
    <w:p w14:paraId="3F6028DD" w14:textId="77777777" w:rsidR="00F7615A" w:rsidRDefault="00F7615A" w:rsidP="00F7615A">
      <w:pPr>
        <w:pStyle w:val="BodyText"/>
        <w:spacing w:before="72"/>
      </w:pPr>
    </w:p>
    <w:p w14:paraId="670C7D20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line="259" w:lineRule="auto"/>
        <w:ind w:left="839" w:right="1304" w:hanging="361"/>
      </w:pPr>
      <w:r>
        <w:t>Q: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supply‐side</w:t>
      </w:r>
      <w:r>
        <w:rPr>
          <w:spacing w:val="-2"/>
        </w:rPr>
        <w:t xml:space="preserve"> </w:t>
      </w:r>
      <w:r>
        <w:t>GDSN Information Form?</w:t>
      </w:r>
    </w:p>
    <w:p w14:paraId="65292278" w14:textId="77777777" w:rsidR="00F7615A" w:rsidRDefault="00F7615A" w:rsidP="00F7615A">
      <w:pPr>
        <w:pStyle w:val="BodyText"/>
        <w:spacing w:before="159"/>
        <w:ind w:left="479"/>
      </w:pPr>
      <w:r>
        <w:t>A: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form.</w:t>
      </w:r>
    </w:p>
    <w:p w14:paraId="761C3A5F" w14:textId="77777777" w:rsidR="00F7615A" w:rsidRDefault="00F7615A" w:rsidP="00F7615A">
      <w:pPr>
        <w:pStyle w:val="BodyText"/>
        <w:spacing w:before="203"/>
      </w:pPr>
    </w:p>
    <w:p w14:paraId="33F8341E" w14:textId="7E5ACEF3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line="256" w:lineRule="auto"/>
        <w:ind w:left="839" w:right="1655"/>
      </w:pPr>
      <w:r>
        <w:t>Q: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synchronized</w:t>
      </w:r>
      <w:r>
        <w:rPr>
          <w:spacing w:val="-2"/>
        </w:rPr>
        <w:t xml:space="preserve"> </w:t>
      </w:r>
      <w:r>
        <w:t>with Acxion. What are my next steps?</w:t>
      </w:r>
    </w:p>
    <w:p w14:paraId="53F42210" w14:textId="70258FAA" w:rsidR="00F7615A" w:rsidRDefault="00F7615A" w:rsidP="00F7615A">
      <w:pPr>
        <w:pStyle w:val="BodyText"/>
        <w:spacing w:before="165" w:line="259" w:lineRule="auto"/>
        <w:ind w:left="479" w:right="957" w:hanging="1"/>
      </w:pPr>
      <w:r>
        <w:t>A: You should receive Catalogue Item Confirmations (CIC) “receiving” your data within a few hours 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publications.</w:t>
      </w:r>
      <w:r>
        <w:rPr>
          <w:spacing w:val="-3"/>
        </w:rPr>
        <w:t xml:space="preserve"> </w:t>
      </w:r>
      <w:r>
        <w:t>CICs</w:t>
      </w:r>
      <w:r>
        <w:rPr>
          <w:spacing w:val="-4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“synchronization”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is reviewed and moved to “production synchronization” status within Acxion’s internal systems.</w:t>
      </w:r>
    </w:p>
    <w:p w14:paraId="57CB9E5F" w14:textId="77777777" w:rsidR="00F7615A" w:rsidRDefault="00F7615A" w:rsidP="00F7615A">
      <w:pPr>
        <w:pStyle w:val="BodyText"/>
      </w:pPr>
    </w:p>
    <w:p w14:paraId="1F0D8B1C" w14:textId="43DA18E0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before="1" w:line="256" w:lineRule="auto"/>
        <w:ind w:left="839" w:right="1030" w:hanging="361"/>
      </w:pPr>
      <w:r>
        <w:t>Q: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Acxion</w:t>
      </w:r>
      <w:r>
        <w:rPr>
          <w:spacing w:val="-3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Load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incoming</w:t>
      </w:r>
      <w:r>
        <w:rPr>
          <w:spacing w:val="-3"/>
        </w:rPr>
        <w:t xml:space="preserve"> </w:t>
      </w:r>
      <w:r>
        <w:t>Catalogue</w:t>
      </w:r>
      <w:r>
        <w:rPr>
          <w:spacing w:val="-5"/>
        </w:rPr>
        <w:t xml:space="preserve"> </w:t>
      </w:r>
      <w:r>
        <w:t>Item Notification (CIN) publications?</w:t>
      </w:r>
    </w:p>
    <w:p w14:paraId="46F2DB0A" w14:textId="10DFC59F" w:rsidR="00F7615A" w:rsidRDefault="00F7615A" w:rsidP="00F7615A">
      <w:pPr>
        <w:pStyle w:val="BodyText"/>
        <w:spacing w:before="164" w:line="259" w:lineRule="auto"/>
        <w:ind w:left="479" w:right="998"/>
      </w:pPr>
      <w:r>
        <w:t>A:</w:t>
      </w:r>
      <w:r>
        <w:rPr>
          <w:spacing w:val="-4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“New</w:t>
      </w:r>
      <w:r>
        <w:rPr>
          <w:spacing w:val="-1"/>
        </w:rPr>
        <w:t xml:space="preserve"> </w:t>
      </w:r>
      <w:r>
        <w:t>Load”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“Initial</w:t>
      </w:r>
      <w:r>
        <w:rPr>
          <w:spacing w:val="-4"/>
        </w:rPr>
        <w:t xml:space="preserve"> </w:t>
      </w:r>
      <w:r>
        <w:t>Load”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items to Acxion.</w:t>
      </w:r>
    </w:p>
    <w:p w14:paraId="08023BA9" w14:textId="77777777" w:rsidR="00F7615A" w:rsidRDefault="00F7615A" w:rsidP="00F7615A">
      <w:pPr>
        <w:pStyle w:val="BodyText"/>
        <w:spacing w:before="164" w:line="259" w:lineRule="auto"/>
        <w:ind w:left="479" w:right="998"/>
      </w:pPr>
    </w:p>
    <w:p w14:paraId="31B061AB" w14:textId="6DC9FA9A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359"/>
      </w:pPr>
      <w:r>
        <w:t>Q: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Catalog</w:t>
      </w:r>
      <w:r>
        <w:rPr>
          <w:spacing w:val="-5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>(CIC</w:t>
      </w:r>
      <w:r>
        <w:rPr>
          <w:spacing w:val="-5"/>
        </w:rPr>
        <w:t xml:space="preserve"> </w:t>
      </w:r>
      <w:r>
        <w:rPr>
          <w:spacing w:val="-2"/>
        </w:rPr>
        <w:t>Authorization)?</w:t>
      </w:r>
    </w:p>
    <w:p w14:paraId="569FB636" w14:textId="03720A2E" w:rsidR="00F7615A" w:rsidRDefault="00F7615A" w:rsidP="00F7615A">
      <w:pPr>
        <w:pStyle w:val="BodyText"/>
        <w:spacing w:before="180" w:line="259" w:lineRule="auto"/>
        <w:ind w:left="479" w:right="998"/>
      </w:pPr>
      <w:r>
        <w:t>A: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CIC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Acxion</w:t>
      </w:r>
      <w:r>
        <w:rPr>
          <w:spacing w:val="-3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Catalogue</w:t>
      </w:r>
      <w:r>
        <w:rPr>
          <w:spacing w:val="-5"/>
        </w:rPr>
        <w:t xml:space="preserve"> </w:t>
      </w:r>
      <w:r>
        <w:t>Item Notification (CIN). You may receive additional CICs as Acxion processes the item data.</w:t>
      </w:r>
    </w:p>
    <w:p w14:paraId="4418AF1E" w14:textId="77777777" w:rsidR="00F7615A" w:rsidRDefault="00F7615A" w:rsidP="00F7615A">
      <w:pPr>
        <w:pStyle w:val="BodyText"/>
        <w:spacing w:before="72"/>
      </w:pPr>
    </w:p>
    <w:p w14:paraId="0202DC62" w14:textId="77777777" w:rsidR="00F7615A" w:rsidRDefault="00F7615A" w:rsidP="00F7615A">
      <w:pPr>
        <w:pStyle w:val="ListParagraph"/>
        <w:numPr>
          <w:ilvl w:val="0"/>
          <w:numId w:val="2"/>
        </w:numPr>
        <w:tabs>
          <w:tab w:val="left" w:pos="839"/>
        </w:tabs>
        <w:spacing w:line="259" w:lineRule="auto"/>
        <w:ind w:left="839" w:right="1178" w:hanging="361"/>
      </w:pPr>
      <w:r>
        <w:t>Q: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(states)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CIC</w:t>
      </w:r>
      <w:r>
        <w:rPr>
          <w:spacing w:val="-2"/>
        </w:rPr>
        <w:t xml:space="preserve"> </w:t>
      </w:r>
      <w:r>
        <w:t>(Authorization)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 my data pool provider’s solution?</w:t>
      </w:r>
    </w:p>
    <w:p w14:paraId="65FF7113" w14:textId="77777777" w:rsidR="00682124" w:rsidRDefault="00682124" w:rsidP="00F7615A">
      <w:pPr>
        <w:pStyle w:val="BodyText"/>
        <w:spacing w:before="159"/>
        <w:ind w:left="479"/>
      </w:pPr>
      <w:r>
        <w:rPr>
          <w:noProof/>
        </w:rPr>
        <w:lastRenderedPageBreak/>
        <w:drawing>
          <wp:inline distT="0" distB="0" distL="0" distR="0" wp14:anchorId="5A95E8EB" wp14:editId="44156C64">
            <wp:extent cx="1437640" cy="266700"/>
            <wp:effectExtent l="0" t="0" r="0" b="0"/>
            <wp:docPr id="1702467045" name="Picture 5" descr="A logo with blu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logo with blue and green squar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B05DD" w14:textId="77777777" w:rsidR="00682124" w:rsidRDefault="00682124" w:rsidP="00F7615A">
      <w:pPr>
        <w:pStyle w:val="BodyText"/>
        <w:spacing w:before="159"/>
        <w:ind w:left="479"/>
      </w:pPr>
    </w:p>
    <w:p w14:paraId="42CD3DD8" w14:textId="13A1D6D3" w:rsidR="00F7615A" w:rsidRDefault="00F7615A" w:rsidP="00F7615A">
      <w:pPr>
        <w:pStyle w:val="BodyText"/>
        <w:spacing w:before="159"/>
        <w:ind w:left="479"/>
      </w:pPr>
      <w:r>
        <w:t>A:</w:t>
      </w:r>
      <w:r>
        <w:rPr>
          <w:spacing w:val="-6"/>
        </w:rPr>
        <w:t xml:space="preserve"> </w:t>
      </w:r>
      <w:r>
        <w:t>Acxion</w:t>
      </w:r>
      <w:r>
        <w:rPr>
          <w:spacing w:val="-6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CIC</w:t>
      </w:r>
      <w:r>
        <w:rPr>
          <w:spacing w:val="-5"/>
        </w:rPr>
        <w:t xml:space="preserve"> </w:t>
      </w:r>
      <w:r>
        <w:rPr>
          <w:spacing w:val="-2"/>
        </w:rPr>
        <w:t>states:</w:t>
      </w:r>
    </w:p>
    <w:p w14:paraId="56CA61AF" w14:textId="708DE359" w:rsidR="00F7615A" w:rsidRDefault="00F7615A" w:rsidP="00F7615A">
      <w:pPr>
        <w:pStyle w:val="Heading1"/>
      </w:pPr>
      <w:r>
        <w:rPr>
          <w:spacing w:val="-2"/>
        </w:rPr>
        <w:t>RECEIVED</w:t>
      </w:r>
    </w:p>
    <w:p w14:paraId="2D125BBB" w14:textId="77777777" w:rsidR="00F7615A" w:rsidRDefault="00F7615A" w:rsidP="00F7615A">
      <w:pPr>
        <w:pStyle w:val="BodyText"/>
        <w:spacing w:before="181"/>
        <w:ind w:left="839"/>
      </w:pPr>
      <w:r>
        <w:t>Item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passed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rPr>
          <w:spacing w:val="-2"/>
        </w:rPr>
        <w:t>validations.</w:t>
      </w:r>
    </w:p>
    <w:p w14:paraId="3455D0A7" w14:textId="77777777" w:rsidR="00F7615A" w:rsidRDefault="00F7615A" w:rsidP="00F7615A">
      <w:pPr>
        <w:pStyle w:val="Heading1"/>
      </w:pPr>
      <w:r>
        <w:rPr>
          <w:spacing w:val="-2"/>
        </w:rPr>
        <w:t>REVIEW</w:t>
      </w:r>
    </w:p>
    <w:p w14:paraId="7C19E128" w14:textId="6AB074FD" w:rsidR="00F7615A" w:rsidRDefault="00F7615A" w:rsidP="00F7615A">
      <w:pPr>
        <w:pStyle w:val="BodyText"/>
        <w:spacing w:before="181" w:line="259" w:lineRule="auto"/>
        <w:ind w:left="839" w:right="998"/>
        <w:rPr>
          <w:spacing w:val="-3"/>
        </w:rPr>
      </w:pPr>
      <w:r>
        <w:t>Supplier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provided.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</w:p>
    <w:p w14:paraId="5B326797" w14:textId="2A4A3682" w:rsidR="00F7615A" w:rsidRDefault="00F7615A" w:rsidP="00F7615A">
      <w:pPr>
        <w:pStyle w:val="BodyText"/>
        <w:spacing w:before="181" w:line="259" w:lineRule="auto"/>
        <w:ind w:left="839" w:right="998"/>
      </w:pPr>
      <w:r>
        <w:t>error</w:t>
      </w:r>
      <w:r>
        <w:rPr>
          <w:spacing w:val="-4"/>
        </w:rPr>
        <w:t xml:space="preserve"> </w:t>
      </w:r>
      <w:r>
        <w:t>code and message from Acxion explain the issue with the item data provided.</w:t>
      </w:r>
    </w:p>
    <w:p w14:paraId="37BCEC4A" w14:textId="77777777" w:rsidR="00F7615A" w:rsidRDefault="00F7615A" w:rsidP="00F7615A">
      <w:pPr>
        <w:pStyle w:val="Heading1"/>
        <w:spacing w:before="159"/>
      </w:pPr>
      <w:r>
        <w:rPr>
          <w:spacing w:val="-2"/>
        </w:rPr>
        <w:t>SYNCHRONIZE</w:t>
      </w:r>
    </w:p>
    <w:p w14:paraId="65C1A3F4" w14:textId="7C1119E9" w:rsidR="00F7615A" w:rsidRDefault="00F7615A" w:rsidP="00F7615A">
      <w:pPr>
        <w:pStyle w:val="BodyText"/>
        <w:spacing w:before="182"/>
        <w:ind w:left="839"/>
      </w:pPr>
      <w:r>
        <w:t>Item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passed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validations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loaded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Acxion’s</w:t>
      </w:r>
      <w:r>
        <w:rPr>
          <w:spacing w:val="-7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rPr>
          <w:spacing w:val="-2"/>
        </w:rPr>
        <w:t>systems.</w:t>
      </w:r>
    </w:p>
    <w:p w14:paraId="50BBB602" w14:textId="77777777" w:rsidR="00F7615A" w:rsidRDefault="00F7615A" w:rsidP="00F7615A">
      <w:pPr>
        <w:pStyle w:val="Heading1"/>
        <w:spacing w:before="181"/>
      </w:pPr>
      <w:r>
        <w:rPr>
          <w:spacing w:val="-2"/>
        </w:rPr>
        <w:t>REJECT</w:t>
      </w:r>
    </w:p>
    <w:p w14:paraId="4C4259EB" w14:textId="4697EBFF" w:rsidR="00F7615A" w:rsidRDefault="00F7615A" w:rsidP="00F7615A">
      <w:pPr>
        <w:pStyle w:val="BodyText"/>
        <w:spacing w:before="181"/>
        <w:ind w:left="839"/>
      </w:pPr>
      <w:r>
        <w:t>Acxion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CIC</w:t>
      </w:r>
      <w:r>
        <w:rPr>
          <w:spacing w:val="-4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rPr>
          <w:spacing w:val="-2"/>
        </w:rPr>
        <w:t>Status.</w:t>
      </w:r>
    </w:p>
    <w:p w14:paraId="0D4F2E50" w14:textId="77777777" w:rsidR="00F7615A" w:rsidRDefault="00F7615A" w:rsidP="00F7615A"/>
    <w:sectPr w:rsidR="00F761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543F" w14:textId="77777777" w:rsidR="00EF203F" w:rsidRDefault="00EF203F" w:rsidP="00F7615A">
      <w:pPr>
        <w:spacing w:after="0" w:line="240" w:lineRule="auto"/>
      </w:pPr>
      <w:r>
        <w:separator/>
      </w:r>
    </w:p>
  </w:endnote>
  <w:endnote w:type="continuationSeparator" w:id="0">
    <w:p w14:paraId="603C0CEE" w14:textId="77777777" w:rsidR="00EF203F" w:rsidRDefault="00EF203F" w:rsidP="00F7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764B" w14:textId="77777777" w:rsidR="00F7615A" w:rsidRDefault="00F76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6851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F2F6F4" w14:textId="6A3D522C" w:rsidR="00F7615A" w:rsidRDefault="00F7615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14579F" w14:textId="77777777" w:rsidR="00F7615A" w:rsidRDefault="00F76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E1A2" w14:textId="77777777" w:rsidR="00F7615A" w:rsidRDefault="00F7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C5A8" w14:textId="77777777" w:rsidR="00EF203F" w:rsidRDefault="00EF203F" w:rsidP="00F7615A">
      <w:pPr>
        <w:spacing w:after="0" w:line="240" w:lineRule="auto"/>
      </w:pPr>
      <w:r>
        <w:separator/>
      </w:r>
    </w:p>
  </w:footnote>
  <w:footnote w:type="continuationSeparator" w:id="0">
    <w:p w14:paraId="0CD4262C" w14:textId="77777777" w:rsidR="00EF203F" w:rsidRDefault="00EF203F" w:rsidP="00F7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1B1B" w14:textId="77777777" w:rsidR="00F7615A" w:rsidRDefault="00F76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0E9F" w14:textId="77777777" w:rsidR="00F7615A" w:rsidRDefault="00F76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9DC4" w14:textId="77777777" w:rsidR="00F7615A" w:rsidRDefault="00F76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4BA7"/>
    <w:multiLevelType w:val="hybridMultilevel"/>
    <w:tmpl w:val="1292BFD4"/>
    <w:lvl w:ilvl="0" w:tplc="D7CA0320">
      <w:numFmt w:val="bullet"/>
      <w:lvlText w:val="o"/>
      <w:lvlJc w:val="left"/>
      <w:pPr>
        <w:ind w:left="8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6DE2B7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A7A04B7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60D650A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4D04F77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E2A3AB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ED42A6BC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F5AC575A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8" w:tplc="6FC8D150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8F2975"/>
    <w:multiLevelType w:val="hybridMultilevel"/>
    <w:tmpl w:val="32C4E780"/>
    <w:lvl w:ilvl="0" w:tplc="B8C263C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84A55DA">
      <w:numFmt w:val="bullet"/>
      <w:lvlText w:val="o"/>
      <w:lvlJc w:val="left"/>
      <w:pPr>
        <w:ind w:left="9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51AC252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75D01FFC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4" w:tplc="929E413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7DA23362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7F14AD82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D97601C2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A6D4A26A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2F43F3"/>
    <w:multiLevelType w:val="hybridMultilevel"/>
    <w:tmpl w:val="055E4C72"/>
    <w:lvl w:ilvl="0" w:tplc="214A92E6">
      <w:start w:val="1"/>
      <w:numFmt w:val="decimal"/>
      <w:lvlText w:val="%1."/>
      <w:lvlJc w:val="left"/>
      <w:pPr>
        <w:ind w:left="105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71A343C">
      <w:numFmt w:val="bullet"/>
      <w:lvlText w:val="•"/>
      <w:lvlJc w:val="left"/>
      <w:pPr>
        <w:ind w:left="1992" w:hanging="216"/>
      </w:pPr>
      <w:rPr>
        <w:rFonts w:hint="default"/>
        <w:lang w:val="en-US" w:eastAsia="en-US" w:bidi="ar-SA"/>
      </w:rPr>
    </w:lvl>
    <w:lvl w:ilvl="2" w:tplc="6A280D14">
      <w:numFmt w:val="bullet"/>
      <w:lvlText w:val="•"/>
      <w:lvlJc w:val="left"/>
      <w:pPr>
        <w:ind w:left="2924" w:hanging="216"/>
      </w:pPr>
      <w:rPr>
        <w:rFonts w:hint="default"/>
        <w:lang w:val="en-US" w:eastAsia="en-US" w:bidi="ar-SA"/>
      </w:rPr>
    </w:lvl>
    <w:lvl w:ilvl="3" w:tplc="2144AD0A">
      <w:numFmt w:val="bullet"/>
      <w:lvlText w:val="•"/>
      <w:lvlJc w:val="left"/>
      <w:pPr>
        <w:ind w:left="3856" w:hanging="216"/>
      </w:pPr>
      <w:rPr>
        <w:rFonts w:hint="default"/>
        <w:lang w:val="en-US" w:eastAsia="en-US" w:bidi="ar-SA"/>
      </w:rPr>
    </w:lvl>
    <w:lvl w:ilvl="4" w:tplc="D0641182">
      <w:numFmt w:val="bullet"/>
      <w:lvlText w:val="•"/>
      <w:lvlJc w:val="left"/>
      <w:pPr>
        <w:ind w:left="4788" w:hanging="216"/>
      </w:pPr>
      <w:rPr>
        <w:rFonts w:hint="default"/>
        <w:lang w:val="en-US" w:eastAsia="en-US" w:bidi="ar-SA"/>
      </w:rPr>
    </w:lvl>
    <w:lvl w:ilvl="5" w:tplc="E3A49494">
      <w:numFmt w:val="bullet"/>
      <w:lvlText w:val="•"/>
      <w:lvlJc w:val="left"/>
      <w:pPr>
        <w:ind w:left="5720" w:hanging="216"/>
      </w:pPr>
      <w:rPr>
        <w:rFonts w:hint="default"/>
        <w:lang w:val="en-US" w:eastAsia="en-US" w:bidi="ar-SA"/>
      </w:rPr>
    </w:lvl>
    <w:lvl w:ilvl="6" w:tplc="8B7ED2F0">
      <w:numFmt w:val="bullet"/>
      <w:lvlText w:val="•"/>
      <w:lvlJc w:val="left"/>
      <w:pPr>
        <w:ind w:left="6652" w:hanging="216"/>
      </w:pPr>
      <w:rPr>
        <w:rFonts w:hint="default"/>
        <w:lang w:val="en-US" w:eastAsia="en-US" w:bidi="ar-SA"/>
      </w:rPr>
    </w:lvl>
    <w:lvl w:ilvl="7" w:tplc="E056E67C">
      <w:numFmt w:val="bullet"/>
      <w:lvlText w:val="•"/>
      <w:lvlJc w:val="left"/>
      <w:pPr>
        <w:ind w:left="7584" w:hanging="216"/>
      </w:pPr>
      <w:rPr>
        <w:rFonts w:hint="default"/>
        <w:lang w:val="en-US" w:eastAsia="en-US" w:bidi="ar-SA"/>
      </w:rPr>
    </w:lvl>
    <w:lvl w:ilvl="8" w:tplc="B3425EEC">
      <w:numFmt w:val="bullet"/>
      <w:lvlText w:val="•"/>
      <w:lvlJc w:val="left"/>
      <w:pPr>
        <w:ind w:left="8516" w:hanging="216"/>
      </w:pPr>
      <w:rPr>
        <w:rFonts w:hint="default"/>
        <w:lang w:val="en-US" w:eastAsia="en-US" w:bidi="ar-SA"/>
      </w:rPr>
    </w:lvl>
  </w:abstractNum>
  <w:num w:numId="1" w16cid:durableId="413554638">
    <w:abstractNumId w:val="0"/>
  </w:num>
  <w:num w:numId="2" w16cid:durableId="856507511">
    <w:abstractNumId w:val="1"/>
  </w:num>
  <w:num w:numId="3" w16cid:durableId="1834954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5A"/>
    <w:rsid w:val="00682124"/>
    <w:rsid w:val="007317C8"/>
    <w:rsid w:val="00DB1C98"/>
    <w:rsid w:val="00EF203F"/>
    <w:rsid w:val="00F0664F"/>
    <w:rsid w:val="00F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F65A"/>
  <w15:chartTrackingRefBased/>
  <w15:docId w15:val="{6D4D22C2-DEDF-41A6-9272-99421AAF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7615A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61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7615A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F7615A"/>
    <w:pPr>
      <w:widowControl w:val="0"/>
      <w:autoSpaceDE w:val="0"/>
      <w:autoSpaceDN w:val="0"/>
      <w:spacing w:after="0" w:line="240" w:lineRule="auto"/>
      <w:ind w:left="839" w:hanging="36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7615A"/>
    <w:rPr>
      <w:rFonts w:ascii="Calibri" w:eastAsia="Calibri" w:hAnsi="Calibri" w:cs="Calibr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1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1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61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6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15A"/>
  </w:style>
  <w:style w:type="paragraph" w:styleId="Footer">
    <w:name w:val="footer"/>
    <w:basedOn w:val="Normal"/>
    <w:link w:val="FooterChar"/>
    <w:uiPriority w:val="99"/>
    <w:unhideWhenUsed/>
    <w:rsid w:val="00F76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chnicalsupport@1worldsync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1worldsync.com/subscrib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worldsync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1worldsync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s1.org/productssolutions/gds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BCE8-6389-44C4-9551-76A81686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1563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Anderson</dc:creator>
  <cp:keywords/>
  <dc:description/>
  <cp:lastModifiedBy>Lorraine Anderson</cp:lastModifiedBy>
  <cp:revision>5</cp:revision>
  <dcterms:created xsi:type="dcterms:W3CDTF">2025-10-24T17:51:00Z</dcterms:created>
  <dcterms:modified xsi:type="dcterms:W3CDTF">2025-10-24T19:57:00Z</dcterms:modified>
</cp:coreProperties>
</file>